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F7684" w14:textId="0ABBBDF0" w:rsidR="00533BC4" w:rsidRPr="001B41A2" w:rsidRDefault="00240729" w:rsidP="007B5A94">
      <w:pPr>
        <w:jc w:val="center"/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 xml:space="preserve">Dr. </w:t>
      </w:r>
      <w:r w:rsidR="007B5A94" w:rsidRPr="001B41A2">
        <w:rPr>
          <w:rFonts w:asciiTheme="majorBidi" w:hAnsiTheme="majorBidi" w:cstheme="majorBidi"/>
          <w:b/>
          <w:color w:val="000000" w:themeColor="text1"/>
          <w:lang w:val="en-CA"/>
        </w:rPr>
        <w:t>Reza Tabandeh</w:t>
      </w:r>
    </w:p>
    <w:p w14:paraId="60D6B2CA" w14:textId="77777777" w:rsidR="00BA2987" w:rsidRPr="001B41A2" w:rsidRDefault="00BA2987" w:rsidP="007B5A94">
      <w:pPr>
        <w:jc w:val="center"/>
        <w:rPr>
          <w:rFonts w:asciiTheme="majorBidi" w:hAnsiTheme="majorBidi" w:cstheme="majorBidi"/>
          <w:b/>
          <w:color w:val="000000" w:themeColor="text1"/>
          <w:lang w:val="en-CA"/>
        </w:rPr>
      </w:pPr>
    </w:p>
    <w:p w14:paraId="5F7243C7" w14:textId="3D9F0DD9" w:rsidR="00240729" w:rsidRPr="001B41A2" w:rsidRDefault="00240729" w:rsidP="007B5A94">
      <w:pPr>
        <w:jc w:val="center"/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>CURRICULUM VITAE</w:t>
      </w:r>
    </w:p>
    <w:p w14:paraId="3EB61352" w14:textId="77777777" w:rsidR="007B5A94" w:rsidRPr="001B41A2" w:rsidRDefault="007B5A94" w:rsidP="007B5A94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02255430" w14:textId="77777777" w:rsidR="00A51A82" w:rsidRPr="001B41A2" w:rsidRDefault="00A51A82" w:rsidP="00A51A82">
      <w:pPr>
        <w:rPr>
          <w:rFonts w:asciiTheme="majorBidi" w:hAnsiTheme="majorBidi" w:cstheme="majorBidi"/>
        </w:rPr>
      </w:pPr>
      <w:r w:rsidRPr="001B41A2">
        <w:rPr>
          <w:rFonts w:asciiTheme="majorBidi" w:hAnsiTheme="majorBidi" w:cstheme="majorBidi"/>
        </w:rPr>
        <w:t>Department of History</w:t>
      </w:r>
      <w:r w:rsidRPr="001B41A2">
        <w:rPr>
          <w:rFonts w:asciiTheme="majorBidi" w:hAnsiTheme="majorBidi" w:cstheme="majorBidi"/>
        </w:rPr>
        <w:br/>
        <w:t>Brock University</w:t>
      </w:r>
      <w:r w:rsidRPr="001B41A2">
        <w:rPr>
          <w:rFonts w:asciiTheme="majorBidi" w:hAnsiTheme="majorBidi" w:cstheme="majorBidi"/>
          <w:color w:val="000000"/>
          <w:shd w:val="clear" w:color="auto" w:fill="FFFFFF"/>
        </w:rPr>
        <w:br/>
        <w:t>1812 Sir Isaac Brock Way</w:t>
      </w:r>
      <w:r w:rsidRPr="001B41A2">
        <w:rPr>
          <w:rFonts w:asciiTheme="majorBidi" w:hAnsiTheme="majorBidi" w:cstheme="majorBidi"/>
        </w:rPr>
        <w:t xml:space="preserve"> </w:t>
      </w:r>
      <w:r w:rsidRPr="001B41A2">
        <w:rPr>
          <w:rFonts w:asciiTheme="majorBidi" w:hAnsiTheme="majorBidi" w:cstheme="majorBidi"/>
        </w:rPr>
        <w:br/>
        <w:t xml:space="preserve">St. </w:t>
      </w:r>
      <w:proofErr w:type="spellStart"/>
      <w:r w:rsidRPr="001B41A2">
        <w:rPr>
          <w:rFonts w:asciiTheme="majorBidi" w:hAnsiTheme="majorBidi" w:cstheme="majorBidi"/>
        </w:rPr>
        <w:t>Catharines</w:t>
      </w:r>
      <w:proofErr w:type="spellEnd"/>
      <w:r w:rsidRPr="001B41A2">
        <w:rPr>
          <w:rFonts w:asciiTheme="majorBidi" w:hAnsiTheme="majorBidi" w:cstheme="majorBidi"/>
        </w:rPr>
        <w:t>, Ontario, L2S 3A1</w:t>
      </w:r>
      <w:r w:rsidRPr="001B41A2">
        <w:rPr>
          <w:rFonts w:asciiTheme="majorBidi" w:hAnsiTheme="majorBidi" w:cstheme="majorBidi"/>
        </w:rPr>
        <w:br/>
        <w:t>Canada</w:t>
      </w:r>
    </w:p>
    <w:p w14:paraId="39DAD455" w14:textId="1B109E2B" w:rsidR="007F7657" w:rsidRPr="001B41A2" w:rsidRDefault="007F7657" w:rsidP="00A51A82">
      <w:pPr>
        <w:rPr>
          <w:rFonts w:asciiTheme="majorBidi" w:hAnsiTheme="majorBidi" w:cstheme="majorBidi"/>
        </w:rPr>
      </w:pPr>
      <w:r w:rsidRPr="001B41A2">
        <w:rPr>
          <w:rFonts w:asciiTheme="majorBidi" w:hAnsiTheme="majorBidi" w:cstheme="majorBidi"/>
        </w:rPr>
        <w:t>rtabandeh@brocku.ca</w:t>
      </w:r>
    </w:p>
    <w:p w14:paraId="71F43CED" w14:textId="67909091" w:rsidR="00033E5E" w:rsidRPr="001B41A2" w:rsidRDefault="00033E5E" w:rsidP="007B5A94">
      <w:pPr>
        <w:pBdr>
          <w:bottom w:val="single" w:sz="6" w:space="1" w:color="auto"/>
        </w:pBdr>
        <w:rPr>
          <w:rFonts w:asciiTheme="majorBidi" w:hAnsiTheme="majorBidi" w:cstheme="majorBidi"/>
          <w:color w:val="000000" w:themeColor="text1"/>
          <w:lang w:val="en-CA"/>
        </w:rPr>
      </w:pPr>
    </w:p>
    <w:p w14:paraId="571D89C4" w14:textId="77777777" w:rsidR="00033E5E" w:rsidRPr="001B41A2" w:rsidRDefault="00033E5E" w:rsidP="007B5A94">
      <w:pPr>
        <w:pBdr>
          <w:bottom w:val="single" w:sz="6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</w:p>
    <w:p w14:paraId="4EF9BCD0" w14:textId="175E437F" w:rsidR="008A7C8F" w:rsidRPr="001B41A2" w:rsidRDefault="008A7C8F" w:rsidP="008A7C8F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>CURRENT POSITION</w:t>
      </w:r>
      <w:r w:rsidR="00400ED5"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>:</w:t>
      </w:r>
    </w:p>
    <w:p w14:paraId="5DCD59CB" w14:textId="77777777" w:rsidR="008A7C8F" w:rsidRPr="001B41A2" w:rsidRDefault="008A7C8F" w:rsidP="008A7C8F">
      <w:pPr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 xml:space="preserve"> </w:t>
      </w:r>
    </w:p>
    <w:p w14:paraId="2D04A559" w14:textId="68712D35" w:rsidR="00825EB8" w:rsidRPr="001B41A2" w:rsidRDefault="00825EB8" w:rsidP="00825EB8">
      <w:p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Post-Doctoral Fellow, Department</w:t>
      </w:r>
      <w:r w:rsidR="004D1A7E" w:rsidRPr="001B41A2">
        <w:rPr>
          <w:rFonts w:asciiTheme="majorBidi" w:hAnsiTheme="majorBidi" w:cstheme="majorBidi"/>
          <w:color w:val="000000" w:themeColor="text1"/>
          <w:lang w:val="en-CA"/>
        </w:rPr>
        <w:t xml:space="preserve"> of History, Brock University, St. Catharines, Canada.</w:t>
      </w:r>
    </w:p>
    <w:p w14:paraId="4D1FAF09" w14:textId="77777777" w:rsidR="00825EB8" w:rsidRPr="001B41A2" w:rsidRDefault="00825EB8" w:rsidP="008A7C8F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0EC9D581" w14:textId="77777777" w:rsidR="008A7C8F" w:rsidRPr="001B41A2" w:rsidRDefault="008A7C8F" w:rsidP="008A7C8F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70106152" w14:textId="19BE7903" w:rsidR="008A7C8F" w:rsidRPr="001B41A2" w:rsidRDefault="00400ED5" w:rsidP="008A7C8F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>POSITIONS:</w:t>
      </w:r>
    </w:p>
    <w:p w14:paraId="5E9D9C79" w14:textId="77777777" w:rsidR="008A7C8F" w:rsidRPr="001B41A2" w:rsidRDefault="008A7C8F" w:rsidP="008A7C8F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62458BC4" w14:textId="33B8C43B" w:rsidR="005418F2" w:rsidRPr="005418F2" w:rsidRDefault="005418F2" w:rsidP="00642750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>Sessional Instructor, History of Middle East, Brock University, 2018-20</w:t>
      </w:r>
      <w:r w:rsidR="00801712">
        <w:rPr>
          <w:rFonts w:asciiTheme="majorBidi" w:hAnsiTheme="majorBidi" w:cstheme="majorBidi"/>
          <w:color w:val="000000" w:themeColor="text1"/>
          <w:lang w:val="en-CA"/>
        </w:rPr>
        <w:t>2</w:t>
      </w:r>
      <w:r w:rsidR="00182507">
        <w:rPr>
          <w:rFonts w:asciiTheme="majorBidi" w:hAnsiTheme="majorBidi" w:cstheme="majorBidi"/>
          <w:color w:val="000000" w:themeColor="text1"/>
          <w:lang w:val="en-CA"/>
        </w:rPr>
        <w:t>1</w:t>
      </w:r>
      <w:r>
        <w:rPr>
          <w:rFonts w:asciiTheme="majorBidi" w:hAnsiTheme="majorBidi" w:cstheme="majorBidi"/>
          <w:color w:val="000000" w:themeColor="text1"/>
          <w:lang w:val="en-CA"/>
        </w:rPr>
        <w:t>.</w:t>
      </w:r>
    </w:p>
    <w:p w14:paraId="76C04560" w14:textId="77777777" w:rsidR="005418F2" w:rsidRPr="005418F2" w:rsidRDefault="005418F2" w:rsidP="005418F2">
      <w:pPr>
        <w:pStyle w:val="ListParagraph"/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35BE1FED" w14:textId="210FD08C" w:rsidR="008A7C8F" w:rsidRPr="001B41A2" w:rsidRDefault="00642750" w:rsidP="00642750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Assistant Professor, History and Religious Studies, University</w:t>
      </w:r>
      <w:r w:rsidR="00825EB8" w:rsidRPr="001B41A2">
        <w:rPr>
          <w:rFonts w:asciiTheme="majorBidi" w:hAnsiTheme="majorBidi" w:cstheme="majorBidi"/>
          <w:color w:val="000000" w:themeColor="text1"/>
          <w:lang w:val="en-CA"/>
        </w:rPr>
        <w:t xml:space="preserve"> of Toronto Mississauga, 2016-2018.</w:t>
      </w:r>
    </w:p>
    <w:p w14:paraId="01732ED3" w14:textId="77777777" w:rsidR="00642750" w:rsidRPr="001B41A2" w:rsidRDefault="00642750" w:rsidP="00642750">
      <w:pPr>
        <w:pStyle w:val="ListParagraph"/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5B637C9B" w14:textId="77777777" w:rsidR="00D365B7" w:rsidRPr="001B41A2" w:rsidRDefault="00D365B7" w:rsidP="002D5DBE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Research Fellow, Research and editing Sufi manuscript,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Haqiqat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Publication, 2016-present</w:t>
      </w:r>
    </w:p>
    <w:p w14:paraId="4262B199" w14:textId="77777777" w:rsidR="008A7C8F" w:rsidRPr="001B41A2" w:rsidRDefault="008A7C8F" w:rsidP="00991080">
      <w:pPr>
        <w:rPr>
          <w:rFonts w:asciiTheme="majorBidi" w:hAnsiTheme="majorBidi" w:cstheme="majorBidi"/>
          <w:color w:val="000000" w:themeColor="text1"/>
        </w:rPr>
      </w:pPr>
    </w:p>
    <w:p w14:paraId="45B6FA86" w14:textId="77777777" w:rsidR="00D365B7" w:rsidRPr="001B41A2" w:rsidRDefault="00D365B7" w:rsidP="008A7C8F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Course Director, Rumi and the Philosophy of Love and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Ecstacy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>, Aga Khan Museum, October 2017-November 2017.</w:t>
      </w:r>
    </w:p>
    <w:p w14:paraId="634CB052" w14:textId="77777777" w:rsidR="00D365B7" w:rsidRPr="001B41A2" w:rsidRDefault="00D365B7" w:rsidP="00D365B7">
      <w:pPr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296A04F3" w14:textId="0AAE49F1" w:rsidR="00D365B7" w:rsidRPr="001B41A2" w:rsidRDefault="00D365B7" w:rsidP="008A7C8F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Research Assistant, Persian Sufi Literature, Professor Mohammed Rustom, 2016-2017.</w:t>
      </w:r>
    </w:p>
    <w:p w14:paraId="5B576430" w14:textId="77777777" w:rsidR="00D365B7" w:rsidRPr="001B41A2" w:rsidRDefault="00D365B7" w:rsidP="00D365B7">
      <w:pPr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4311531D" w14:textId="638EA053" w:rsidR="00D365B7" w:rsidRPr="001B41A2" w:rsidRDefault="00D365B7" w:rsidP="008A7C8F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Course Director, Sufism and the Mystic Poets of Islam, Aga Khan Museum, January 2016-March 2016.</w:t>
      </w:r>
    </w:p>
    <w:p w14:paraId="7ECF53A8" w14:textId="77777777" w:rsidR="00D365B7" w:rsidRPr="001B41A2" w:rsidRDefault="00D365B7" w:rsidP="00D365B7">
      <w:pPr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7876C0CC" w14:textId="449180E3" w:rsidR="00D365B7" w:rsidRPr="001B41A2" w:rsidRDefault="00D365B7" w:rsidP="008A7C8F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Teacher Assistant, Islamic Tradition, York University, 2010-2011.</w:t>
      </w:r>
    </w:p>
    <w:p w14:paraId="1D0A4B20" w14:textId="77777777" w:rsidR="00D365B7" w:rsidRPr="001B41A2" w:rsidRDefault="00D365B7" w:rsidP="00D365B7">
      <w:pPr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7EE1C66A" w14:textId="24FE5F14" w:rsidR="008A7C8F" w:rsidRPr="001B41A2" w:rsidRDefault="00D365B7" w:rsidP="00D365B7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Teacher Assistant, Introduction to Islam, University of Toronto Mississauga, January 2007-April 2007.</w:t>
      </w:r>
    </w:p>
    <w:p w14:paraId="7D91C6C7" w14:textId="77777777" w:rsidR="00D365B7" w:rsidRPr="001B41A2" w:rsidRDefault="00D365B7" w:rsidP="00D365B7">
      <w:pPr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4D923897" w14:textId="5F9A49AA" w:rsidR="00D365B7" w:rsidRPr="001B41A2" w:rsidRDefault="00D365B7" w:rsidP="00D365B7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Teacher Assistant, Islam and Media, University of Toronto, January 2006- April 2006.</w:t>
      </w:r>
    </w:p>
    <w:p w14:paraId="3D08E81C" w14:textId="77777777" w:rsidR="00D365B7" w:rsidRPr="001B41A2" w:rsidRDefault="00D365B7" w:rsidP="00D365B7">
      <w:pPr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4E1D92EC" w14:textId="773A54DC" w:rsidR="00D365B7" w:rsidRPr="001B41A2" w:rsidRDefault="00D365B7" w:rsidP="00D365B7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PhD external advisor and visiting lecture, Cultural influence of the Islamic states (Iran, Lebanon and Palestine), University of Bradford, 2005-2007.</w:t>
      </w:r>
    </w:p>
    <w:p w14:paraId="13D66D24" w14:textId="77777777" w:rsidR="00D365B7" w:rsidRPr="001B41A2" w:rsidRDefault="00D365B7" w:rsidP="00D365B7">
      <w:pPr>
        <w:rPr>
          <w:rFonts w:asciiTheme="majorBidi" w:hAnsiTheme="majorBidi" w:cstheme="majorBidi"/>
          <w:b/>
          <w:i/>
          <w:color w:val="000000" w:themeColor="text1"/>
          <w:lang w:val="en-CA"/>
        </w:rPr>
      </w:pPr>
    </w:p>
    <w:p w14:paraId="0D1845CC" w14:textId="7D6F4B62" w:rsidR="00D365B7" w:rsidRPr="001B41A2" w:rsidRDefault="00D365B7" w:rsidP="00D365B7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Visiting Lecturer, Human Resource Management Module, University of Bradford, 2003-2004.</w:t>
      </w:r>
    </w:p>
    <w:p w14:paraId="601F4B19" w14:textId="77777777" w:rsidR="008A7C8F" w:rsidRPr="001B41A2" w:rsidRDefault="008A7C8F" w:rsidP="009A2D3F">
      <w:pPr>
        <w:pBdr>
          <w:bottom w:val="single" w:sz="6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</w:p>
    <w:p w14:paraId="31087C6D" w14:textId="37712999" w:rsidR="009A2D3F" w:rsidRPr="001B41A2" w:rsidRDefault="009A2D3F" w:rsidP="009A2D3F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>EDUCATION</w:t>
      </w:r>
    </w:p>
    <w:p w14:paraId="38A26D25" w14:textId="77777777" w:rsidR="00694EE4" w:rsidRPr="001B41A2" w:rsidRDefault="00694EE4" w:rsidP="00694EE4">
      <w:pPr>
        <w:ind w:left="2880"/>
        <w:rPr>
          <w:rFonts w:asciiTheme="majorBidi" w:hAnsiTheme="majorBidi" w:cstheme="majorBidi"/>
          <w:color w:val="000000" w:themeColor="text1"/>
          <w:lang w:val="en-CA"/>
        </w:rPr>
      </w:pPr>
    </w:p>
    <w:p w14:paraId="3B3518F2" w14:textId="3F489336" w:rsidR="00400ED5" w:rsidRPr="001B41A2" w:rsidRDefault="00400ED5" w:rsidP="00694E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Post-Doctoral Fellow</w:t>
      </w:r>
      <w:r w:rsidR="00493180" w:rsidRPr="001B41A2">
        <w:rPr>
          <w:rFonts w:asciiTheme="majorBidi" w:hAnsiTheme="majorBidi" w:cstheme="majorBidi"/>
          <w:color w:val="000000" w:themeColor="text1"/>
          <w:lang w:val="en-CA"/>
        </w:rPr>
        <w:t xml:space="preserve"> Historical Studies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(2014-2016)</w:t>
      </w:r>
    </w:p>
    <w:p w14:paraId="7F0ABFDF" w14:textId="0BCD2677" w:rsidR="00400ED5" w:rsidRPr="001B41A2" w:rsidRDefault="00400ED5" w:rsidP="00400ED5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University of Toronto Mississauga</w:t>
      </w:r>
      <w:r w:rsidR="00493180" w:rsidRPr="001B41A2">
        <w:rPr>
          <w:rFonts w:asciiTheme="majorBidi" w:hAnsiTheme="majorBidi" w:cstheme="majorBidi"/>
          <w:color w:val="000000" w:themeColor="text1"/>
          <w:lang w:val="en-CA"/>
        </w:rPr>
        <w:t>.</w:t>
      </w:r>
      <w:r w:rsidR="00DF0832" w:rsidRPr="001B41A2">
        <w:rPr>
          <w:rFonts w:asciiTheme="majorBidi" w:hAnsiTheme="majorBidi" w:cstheme="majorBidi"/>
          <w:color w:val="000000" w:themeColor="text1"/>
          <w:lang w:val="en-CA"/>
        </w:rPr>
        <w:t xml:space="preserve"> Mississauga, Canada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.</w:t>
      </w:r>
    </w:p>
    <w:p w14:paraId="67A634ED" w14:textId="77777777" w:rsidR="00DF0832" w:rsidRPr="001B41A2" w:rsidRDefault="00DF0832" w:rsidP="00400ED5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</w:p>
    <w:p w14:paraId="0CD4167D" w14:textId="7DCA589D" w:rsidR="00400ED5" w:rsidRPr="001B41A2" w:rsidRDefault="00400ED5" w:rsidP="00694E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Ph.D. Institute of Arab and Islamic Studies (2008-2014)</w:t>
      </w:r>
    </w:p>
    <w:p w14:paraId="3F6F74E7" w14:textId="55808A5A" w:rsidR="00400ED5" w:rsidRPr="001B41A2" w:rsidRDefault="00493180" w:rsidP="00400ED5">
      <w:pPr>
        <w:pStyle w:val="ListParagraph"/>
        <w:rPr>
          <w:rFonts w:asciiTheme="majorBidi" w:hAnsiTheme="majorBidi" w:cstheme="majorBidi"/>
          <w:color w:val="000000" w:themeColor="text1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University of Exeter.</w:t>
      </w:r>
      <w:r w:rsidR="00400ED5" w:rsidRPr="001B41A2">
        <w:rPr>
          <w:rFonts w:asciiTheme="majorBidi" w:hAnsiTheme="majorBidi" w:cstheme="majorBidi"/>
          <w:color w:val="000000" w:themeColor="text1"/>
          <w:lang w:val="en-CA"/>
        </w:rPr>
        <w:t xml:space="preserve"> </w:t>
      </w:r>
      <w:r w:rsidR="00DF0832" w:rsidRPr="001B41A2">
        <w:rPr>
          <w:rFonts w:asciiTheme="majorBidi" w:hAnsiTheme="majorBidi" w:cstheme="majorBidi"/>
          <w:color w:val="000000" w:themeColor="text1"/>
          <w:lang w:val="en-CA"/>
        </w:rPr>
        <w:t xml:space="preserve">Exeter, United </w:t>
      </w:r>
      <w:r w:rsidR="00400ED5" w:rsidRPr="001B41A2">
        <w:rPr>
          <w:rFonts w:asciiTheme="majorBidi" w:hAnsiTheme="majorBidi" w:cstheme="majorBidi"/>
          <w:color w:val="000000" w:themeColor="text1"/>
          <w:lang w:val="en-CA"/>
        </w:rPr>
        <w:t>K</w:t>
      </w:r>
      <w:r w:rsidR="00DF0832" w:rsidRPr="001B41A2">
        <w:rPr>
          <w:rFonts w:asciiTheme="majorBidi" w:hAnsiTheme="majorBidi" w:cstheme="majorBidi"/>
          <w:color w:val="000000" w:themeColor="text1"/>
          <w:lang w:val="en-CA"/>
        </w:rPr>
        <w:t>ingdom</w:t>
      </w:r>
      <w:r w:rsidR="00400ED5" w:rsidRPr="001B41A2">
        <w:rPr>
          <w:rFonts w:asciiTheme="majorBidi" w:hAnsiTheme="majorBidi" w:cstheme="majorBidi"/>
          <w:color w:val="000000" w:themeColor="text1"/>
          <w:lang w:val="en-CA"/>
        </w:rPr>
        <w:t xml:space="preserve">. Dissertation: </w:t>
      </w:r>
      <w:r w:rsidR="00400ED5" w:rsidRPr="001B41A2">
        <w:rPr>
          <w:rFonts w:asciiTheme="majorBidi" w:hAnsiTheme="majorBidi" w:cstheme="majorBidi"/>
          <w:color w:val="000000" w:themeColor="text1"/>
        </w:rPr>
        <w:t xml:space="preserve">“The Rise of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Nimatullahi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="00400ED5" w:rsidRPr="001B41A2">
        <w:rPr>
          <w:rFonts w:asciiTheme="majorBidi" w:hAnsiTheme="majorBidi" w:cstheme="majorBidi"/>
          <w:color w:val="000000" w:themeColor="text1"/>
        </w:rPr>
        <w:t>Shi‘</w:t>
      </w:r>
      <w:proofErr w:type="gramEnd"/>
      <w:r w:rsidR="00400ED5" w:rsidRPr="001B41A2">
        <w:rPr>
          <w:rFonts w:asciiTheme="majorBidi" w:hAnsiTheme="majorBidi" w:cstheme="majorBidi"/>
          <w:color w:val="000000" w:themeColor="text1"/>
        </w:rPr>
        <w:t>ite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Sufism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early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19th Century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Qajar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Persia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Husayn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‘Ali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Shah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Majdhub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‘Ali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Shah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their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 Battle with </w:t>
      </w:r>
      <w:r w:rsidR="00400ED5" w:rsidRPr="001B41A2">
        <w:rPr>
          <w:rFonts w:asciiTheme="majorBidi" w:hAnsiTheme="majorBidi" w:cstheme="majorBidi"/>
          <w:color w:val="000000" w:themeColor="text1"/>
          <w:lang w:val="en-US"/>
        </w:rPr>
        <w:t>Islamic</w:t>
      </w:r>
      <w:r w:rsidR="00400ED5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Fundamentalism</w:t>
      </w:r>
      <w:proofErr w:type="spellEnd"/>
      <w:r w:rsidR="00400ED5" w:rsidRPr="001B41A2">
        <w:rPr>
          <w:rFonts w:asciiTheme="majorBidi" w:hAnsiTheme="majorBidi" w:cstheme="majorBidi"/>
          <w:color w:val="000000" w:themeColor="text1"/>
        </w:rPr>
        <w:t xml:space="preserve">” </w:t>
      </w:r>
      <w:r w:rsidR="00400ED5" w:rsidRPr="001B41A2">
        <w:rPr>
          <w:rFonts w:asciiTheme="majorBidi" w:hAnsiTheme="majorBidi" w:cstheme="majorBidi"/>
          <w:color w:val="000000" w:themeColor="text1"/>
          <w:lang w:val="en-US"/>
        </w:rPr>
        <w:t>Supervisor</w:t>
      </w:r>
      <w:r w:rsidR="00400ED5" w:rsidRPr="001B41A2">
        <w:rPr>
          <w:rFonts w:asciiTheme="majorBidi" w:hAnsiTheme="majorBidi" w:cstheme="majorBidi"/>
          <w:color w:val="000000" w:themeColor="text1"/>
        </w:rPr>
        <w:t xml:space="preserve">: Leonard </w:t>
      </w:r>
      <w:proofErr w:type="spellStart"/>
      <w:r w:rsidR="00400ED5" w:rsidRPr="001B41A2">
        <w:rPr>
          <w:rFonts w:asciiTheme="majorBidi" w:hAnsiTheme="majorBidi" w:cstheme="majorBidi"/>
          <w:color w:val="000000" w:themeColor="text1"/>
        </w:rPr>
        <w:t>Lewisohn</w:t>
      </w:r>
      <w:proofErr w:type="spellEnd"/>
    </w:p>
    <w:p w14:paraId="6E49556A" w14:textId="77777777" w:rsidR="00DF0832" w:rsidRPr="001B41A2" w:rsidRDefault="00DF0832" w:rsidP="00400ED5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</w:p>
    <w:p w14:paraId="058050FF" w14:textId="69183945" w:rsidR="00DF0832" w:rsidRPr="001B41A2" w:rsidRDefault="00DF0832" w:rsidP="00694E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M. A. Study of Religion. (2005-2007)</w:t>
      </w:r>
    </w:p>
    <w:p w14:paraId="2B331A39" w14:textId="2912A5AD" w:rsidR="00694EE4" w:rsidRPr="001B41A2" w:rsidRDefault="00DF0832" w:rsidP="00DF0832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University of</w:t>
      </w:r>
      <w:r w:rsidR="00493180" w:rsidRPr="001B41A2">
        <w:rPr>
          <w:rFonts w:asciiTheme="majorBidi" w:hAnsiTheme="majorBidi" w:cstheme="majorBidi"/>
          <w:color w:val="000000" w:themeColor="text1"/>
          <w:lang w:val="en-CA"/>
        </w:rPr>
        <w:t xml:space="preserve"> Toronto.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Toronto, Canada</w:t>
      </w:r>
      <w:r w:rsidR="00493180" w:rsidRPr="001B41A2">
        <w:rPr>
          <w:rFonts w:asciiTheme="majorBidi" w:hAnsiTheme="majorBidi" w:cstheme="majorBidi"/>
          <w:color w:val="000000" w:themeColor="text1"/>
          <w:lang w:val="en-CA"/>
        </w:rPr>
        <w:t>.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</w:t>
      </w:r>
    </w:p>
    <w:p w14:paraId="288175A8" w14:textId="77777777" w:rsidR="00DF0832" w:rsidRPr="001B41A2" w:rsidRDefault="00DF0832" w:rsidP="00DF0832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098B82C7" w14:textId="5BCC398F" w:rsidR="00DF0832" w:rsidRPr="001B41A2" w:rsidRDefault="00493180" w:rsidP="00694E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B.A. (Specialized Honors), Religious Studies (2001-2005)</w:t>
      </w:r>
    </w:p>
    <w:p w14:paraId="4B506738" w14:textId="51DEF487" w:rsidR="00332767" w:rsidRPr="001B41A2" w:rsidRDefault="00493180" w:rsidP="00D550C2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Yor</w:t>
      </w:r>
      <w:r w:rsidR="00D550C2" w:rsidRPr="001B41A2">
        <w:rPr>
          <w:rFonts w:asciiTheme="majorBidi" w:hAnsiTheme="majorBidi" w:cstheme="majorBidi"/>
          <w:color w:val="000000" w:themeColor="text1"/>
          <w:lang w:val="en-CA"/>
        </w:rPr>
        <w:t>k University. Toronto, Canada.</w:t>
      </w:r>
    </w:p>
    <w:p w14:paraId="7B56BEF7" w14:textId="77777777" w:rsidR="007314E4" w:rsidRPr="001B41A2" w:rsidRDefault="007314E4" w:rsidP="007314E4">
      <w:pPr>
        <w:pBdr>
          <w:bottom w:val="single" w:sz="4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</w:p>
    <w:p w14:paraId="667544F5" w14:textId="77777777" w:rsidR="007314E4" w:rsidRPr="001B41A2" w:rsidRDefault="007314E4" w:rsidP="007314E4">
      <w:pPr>
        <w:pBdr>
          <w:bottom w:val="single" w:sz="4" w:space="1" w:color="auto"/>
        </w:pBdr>
        <w:rPr>
          <w:rFonts w:asciiTheme="majorBidi" w:hAnsiTheme="majorBidi" w:cstheme="majorBidi"/>
          <w:b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GB"/>
        </w:rPr>
        <w:t xml:space="preserve">University Teaching Experience                                                                           </w:t>
      </w:r>
    </w:p>
    <w:p w14:paraId="6AB8D879" w14:textId="7E6F8F6B" w:rsidR="004057ED" w:rsidRPr="001B41A2" w:rsidRDefault="004057ED" w:rsidP="004057ED">
      <w:pPr>
        <w:rPr>
          <w:rFonts w:asciiTheme="majorBidi" w:hAnsiTheme="majorBidi" w:cstheme="majorBidi"/>
          <w:b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GB"/>
        </w:rPr>
        <w:t xml:space="preserve">Courses Taught, </w:t>
      </w:r>
      <w:r>
        <w:rPr>
          <w:rFonts w:asciiTheme="majorBidi" w:hAnsiTheme="majorBidi" w:cstheme="majorBidi"/>
          <w:b/>
          <w:color w:val="000000" w:themeColor="text1"/>
          <w:lang w:val="en-GB"/>
        </w:rPr>
        <w:t>Brock University</w:t>
      </w:r>
    </w:p>
    <w:p w14:paraId="3BE34B96" w14:textId="77777777" w:rsidR="007314E4" w:rsidRPr="001B41A2" w:rsidRDefault="007314E4" w:rsidP="007314E4">
      <w:pPr>
        <w:rPr>
          <w:rFonts w:asciiTheme="majorBidi" w:hAnsiTheme="majorBidi" w:cstheme="majorBidi"/>
          <w:b/>
          <w:color w:val="000000" w:themeColor="text1"/>
          <w:lang w:val="en-GB"/>
        </w:rPr>
      </w:pPr>
    </w:p>
    <w:p w14:paraId="599C96A8" w14:textId="77777777" w:rsidR="00B536AA" w:rsidRDefault="00B536AA" w:rsidP="007314E4">
      <w:pPr>
        <w:rPr>
          <w:rFonts w:asciiTheme="majorBidi" w:hAnsiTheme="majorBidi" w:cstheme="majorBidi"/>
          <w:b/>
          <w:color w:val="000000" w:themeColor="text1"/>
          <w:lang w:val="en-GB"/>
        </w:rPr>
      </w:pPr>
      <w:r>
        <w:rPr>
          <w:rFonts w:asciiTheme="majorBidi" w:hAnsiTheme="majorBidi" w:cstheme="majorBidi"/>
          <w:b/>
          <w:color w:val="000000" w:themeColor="text1"/>
          <w:lang w:val="en-GB"/>
        </w:rPr>
        <w:t>2020-2021</w:t>
      </w:r>
    </w:p>
    <w:p w14:paraId="5479BE04" w14:textId="77777777" w:rsidR="00B536AA" w:rsidRPr="004057ED" w:rsidRDefault="00B536AA" w:rsidP="00B536AA">
      <w:pPr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HIST 2P71: Popular Culture in the Modern Middle East</w:t>
      </w:r>
      <w:r>
        <w:rPr>
          <w:rFonts w:asciiTheme="majorBidi" w:hAnsiTheme="majorBidi" w:cstheme="majorBidi"/>
          <w:color w:val="000000" w:themeColor="text1"/>
          <w:lang w:val="en-GB"/>
        </w:rPr>
        <w:tab/>
      </w:r>
      <w:r>
        <w:rPr>
          <w:rFonts w:asciiTheme="majorBidi" w:hAnsiTheme="majorBidi" w:cstheme="majorBidi"/>
          <w:color w:val="000000" w:themeColor="text1"/>
          <w:lang w:val="en-GB"/>
        </w:rPr>
        <w:tab/>
      </w:r>
      <w:r>
        <w:rPr>
          <w:rFonts w:asciiTheme="majorBidi" w:hAnsiTheme="majorBidi" w:cstheme="majorBidi"/>
          <w:color w:val="000000" w:themeColor="text1"/>
          <w:lang w:val="en-GB"/>
        </w:rPr>
        <w:tab/>
        <w:t xml:space="preserve"> Enrolment=30</w:t>
      </w:r>
    </w:p>
    <w:p w14:paraId="195062BA" w14:textId="77777777" w:rsidR="00B536AA" w:rsidRDefault="00B536AA" w:rsidP="007314E4">
      <w:pPr>
        <w:rPr>
          <w:rFonts w:asciiTheme="majorBidi" w:hAnsiTheme="majorBidi" w:cstheme="majorBidi"/>
          <w:b/>
          <w:color w:val="000000" w:themeColor="text1"/>
          <w:lang w:val="en-GB"/>
        </w:rPr>
      </w:pPr>
    </w:p>
    <w:p w14:paraId="53D7E1DB" w14:textId="4260DECE" w:rsidR="006766BE" w:rsidRDefault="006766BE" w:rsidP="007314E4">
      <w:pPr>
        <w:rPr>
          <w:rFonts w:asciiTheme="majorBidi" w:hAnsiTheme="majorBidi" w:cstheme="majorBidi"/>
          <w:b/>
          <w:color w:val="000000" w:themeColor="text1"/>
          <w:lang w:val="en-GB"/>
        </w:rPr>
      </w:pPr>
      <w:r>
        <w:rPr>
          <w:rFonts w:asciiTheme="majorBidi" w:hAnsiTheme="majorBidi" w:cstheme="majorBidi"/>
          <w:b/>
          <w:color w:val="000000" w:themeColor="text1"/>
          <w:lang w:val="en-GB"/>
        </w:rPr>
        <w:t>2018-2019</w:t>
      </w:r>
    </w:p>
    <w:p w14:paraId="18DDEFDD" w14:textId="395778AD" w:rsidR="004057ED" w:rsidRDefault="004057ED" w:rsidP="007314E4">
      <w:pPr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HIST 2P70: The Middle East 600-800</w:t>
      </w:r>
      <w:r>
        <w:rPr>
          <w:rFonts w:asciiTheme="majorBidi" w:hAnsiTheme="majorBidi" w:cstheme="majorBidi"/>
          <w:color w:val="000000" w:themeColor="text1"/>
          <w:lang w:val="en-GB"/>
        </w:rPr>
        <w:tab/>
      </w:r>
      <w:r>
        <w:rPr>
          <w:rFonts w:asciiTheme="majorBidi" w:hAnsiTheme="majorBidi" w:cstheme="majorBidi"/>
          <w:color w:val="000000" w:themeColor="text1"/>
          <w:lang w:val="en-GB"/>
        </w:rPr>
        <w:tab/>
      </w:r>
      <w:r>
        <w:rPr>
          <w:rFonts w:asciiTheme="majorBidi" w:hAnsiTheme="majorBidi" w:cstheme="majorBidi"/>
          <w:color w:val="000000" w:themeColor="text1"/>
          <w:lang w:val="en-GB"/>
        </w:rPr>
        <w:tab/>
      </w:r>
      <w:r>
        <w:rPr>
          <w:rFonts w:asciiTheme="majorBidi" w:hAnsiTheme="majorBidi" w:cstheme="majorBidi"/>
          <w:color w:val="000000" w:themeColor="text1"/>
          <w:lang w:val="en-GB"/>
        </w:rPr>
        <w:tab/>
      </w:r>
      <w:r>
        <w:rPr>
          <w:rFonts w:asciiTheme="majorBidi" w:hAnsiTheme="majorBidi" w:cstheme="majorBidi"/>
          <w:color w:val="000000" w:themeColor="text1"/>
          <w:lang w:val="en-GB"/>
        </w:rPr>
        <w:tab/>
        <w:t xml:space="preserve"> Enrolment=30</w:t>
      </w:r>
    </w:p>
    <w:p w14:paraId="0EED1BFD" w14:textId="580C12DC" w:rsidR="004057ED" w:rsidRPr="004057ED" w:rsidRDefault="004057ED" w:rsidP="007314E4">
      <w:pPr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HIST 2P71: Popular Culture in the Modern Middle East</w:t>
      </w:r>
      <w:r>
        <w:rPr>
          <w:rFonts w:asciiTheme="majorBidi" w:hAnsiTheme="majorBidi" w:cstheme="majorBidi"/>
          <w:color w:val="000000" w:themeColor="text1"/>
          <w:lang w:val="en-GB"/>
        </w:rPr>
        <w:tab/>
      </w:r>
      <w:r>
        <w:rPr>
          <w:rFonts w:asciiTheme="majorBidi" w:hAnsiTheme="majorBidi" w:cstheme="majorBidi"/>
          <w:color w:val="000000" w:themeColor="text1"/>
          <w:lang w:val="en-GB"/>
        </w:rPr>
        <w:tab/>
      </w:r>
      <w:r>
        <w:rPr>
          <w:rFonts w:asciiTheme="majorBidi" w:hAnsiTheme="majorBidi" w:cstheme="majorBidi"/>
          <w:color w:val="000000" w:themeColor="text1"/>
          <w:lang w:val="en-GB"/>
        </w:rPr>
        <w:tab/>
        <w:t xml:space="preserve"> Enrolment=30</w:t>
      </w:r>
    </w:p>
    <w:p w14:paraId="636E3105" w14:textId="77777777" w:rsidR="004057ED" w:rsidRPr="006766BE" w:rsidRDefault="004057ED" w:rsidP="007314E4">
      <w:pPr>
        <w:rPr>
          <w:rFonts w:asciiTheme="majorBidi" w:hAnsiTheme="majorBidi" w:cstheme="majorBidi"/>
          <w:color w:val="000000" w:themeColor="text1"/>
          <w:lang w:val="en-GB"/>
        </w:rPr>
      </w:pPr>
    </w:p>
    <w:p w14:paraId="11DD1D47" w14:textId="77777777" w:rsidR="004057ED" w:rsidRPr="001B41A2" w:rsidRDefault="004057ED" w:rsidP="004057ED">
      <w:pPr>
        <w:rPr>
          <w:rFonts w:asciiTheme="majorBidi" w:hAnsiTheme="majorBidi" w:cstheme="majorBidi"/>
          <w:b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GB"/>
        </w:rPr>
        <w:t>Courses Taught, University of Toronto Mississauga</w:t>
      </w:r>
    </w:p>
    <w:p w14:paraId="0540B833" w14:textId="77777777" w:rsidR="006766BE" w:rsidRDefault="006766BE" w:rsidP="007314E4">
      <w:pPr>
        <w:rPr>
          <w:rFonts w:asciiTheme="majorBidi" w:hAnsiTheme="majorBidi" w:cstheme="majorBidi"/>
          <w:b/>
          <w:color w:val="000000" w:themeColor="text1"/>
          <w:lang w:val="en-GB"/>
        </w:rPr>
      </w:pPr>
    </w:p>
    <w:p w14:paraId="16428612" w14:textId="1C0068ED" w:rsidR="007314E4" w:rsidRPr="001B41A2" w:rsidRDefault="007314E4" w:rsidP="007314E4">
      <w:pPr>
        <w:rPr>
          <w:rFonts w:asciiTheme="majorBidi" w:hAnsiTheme="majorBidi" w:cstheme="majorBidi"/>
          <w:b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GB"/>
        </w:rPr>
        <w:t>2017-2018</w:t>
      </w:r>
    </w:p>
    <w:p w14:paraId="111E2267" w14:textId="142A3FD9" w:rsidR="007314E4" w:rsidRPr="001B41A2" w:rsidRDefault="007314E4" w:rsidP="007314E4">
      <w:p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RLG 304 HF: Islamic Spiritual Traditions                                         </w:t>
      </w:r>
      <w:r w:rsidR="001E4AC1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Enrolment= 50</w:t>
      </w:r>
    </w:p>
    <w:p w14:paraId="4C1A964B" w14:textId="071458FE" w:rsidR="007314E4" w:rsidRPr="001B41A2" w:rsidRDefault="007314E4" w:rsidP="001E4AC1">
      <w:p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RLG 306 H5S: Shi’i Islam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  <w:t xml:space="preserve">   </w:t>
      </w:r>
      <w:r w:rsidR="001E4AC1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Enrolment= 50</w:t>
      </w:r>
    </w:p>
    <w:p w14:paraId="3304A306" w14:textId="77777777" w:rsidR="007314E4" w:rsidRPr="001B41A2" w:rsidRDefault="007314E4" w:rsidP="007314E4">
      <w:pPr>
        <w:rPr>
          <w:rFonts w:asciiTheme="majorBidi" w:hAnsiTheme="majorBidi" w:cstheme="majorBidi"/>
          <w:color w:val="000000" w:themeColor="text1"/>
          <w:lang w:val="en-GB"/>
        </w:rPr>
      </w:pPr>
    </w:p>
    <w:p w14:paraId="53EEE69C" w14:textId="77777777" w:rsidR="007314E4" w:rsidRPr="001B41A2" w:rsidRDefault="007314E4" w:rsidP="007314E4">
      <w:pPr>
        <w:rPr>
          <w:rFonts w:asciiTheme="majorBidi" w:hAnsiTheme="majorBidi" w:cstheme="majorBidi"/>
          <w:b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GB"/>
        </w:rPr>
        <w:t>2016-2017</w:t>
      </w:r>
    </w:p>
    <w:p w14:paraId="0F11C8D0" w14:textId="32A6BC33" w:rsidR="007314E4" w:rsidRPr="001B41A2" w:rsidRDefault="007314E4" w:rsidP="007314E4">
      <w:p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RLG 304 HF: Islamic Spiritual Traditions                                         </w:t>
      </w:r>
      <w:r w:rsidR="001E4AC1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Enrolment= 50</w:t>
      </w:r>
    </w:p>
    <w:p w14:paraId="38519ABF" w14:textId="03E3DEED" w:rsidR="007314E4" w:rsidRPr="001B41A2" w:rsidRDefault="007314E4" w:rsidP="001E4AC1">
      <w:p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RLG 306 H5S: Shi’i Islam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="001E4AC1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Enrolment= 50</w:t>
      </w:r>
    </w:p>
    <w:p w14:paraId="2DAA5A4B" w14:textId="57EBE1B1" w:rsidR="007314E4" w:rsidRPr="001B41A2" w:rsidRDefault="007314E4" w:rsidP="007314E4">
      <w:pPr>
        <w:rPr>
          <w:rFonts w:asciiTheme="majorBidi" w:hAnsiTheme="majorBidi" w:cstheme="majorBidi"/>
          <w:b/>
          <w:color w:val="000000" w:themeColor="text1"/>
          <w:u w:val="single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RLG 305 H5S: Islamic Aesthetic Traditions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ab/>
        <w:t xml:space="preserve">     </w:t>
      </w:r>
      <w:r w:rsidR="001E4AC1">
        <w:rPr>
          <w:rFonts w:asciiTheme="majorBidi" w:hAnsiTheme="majorBidi" w:cstheme="majorBidi"/>
          <w:color w:val="000000" w:themeColor="text1"/>
          <w:lang w:val="en-GB"/>
        </w:rPr>
        <w:tab/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Enrolment= 40</w:t>
      </w:r>
      <w:r w:rsidRPr="001B41A2">
        <w:rPr>
          <w:rFonts w:asciiTheme="majorBidi" w:hAnsiTheme="majorBidi" w:cstheme="majorBidi"/>
          <w:b/>
          <w:color w:val="000000" w:themeColor="text1"/>
          <w:u w:val="single"/>
          <w:lang w:val="en-GB"/>
        </w:rPr>
        <w:t xml:space="preserve">                                         </w:t>
      </w:r>
    </w:p>
    <w:p w14:paraId="045FB37C" w14:textId="77777777" w:rsidR="007314E4" w:rsidRPr="001B41A2" w:rsidRDefault="007314E4" w:rsidP="00EA08D9">
      <w:pPr>
        <w:pBdr>
          <w:bottom w:val="single" w:sz="4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</w:p>
    <w:p w14:paraId="0DB5D5FC" w14:textId="77777777" w:rsidR="007314E4" w:rsidRPr="001B41A2" w:rsidRDefault="007314E4" w:rsidP="00EA08D9">
      <w:pPr>
        <w:pBdr>
          <w:bottom w:val="single" w:sz="4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</w:p>
    <w:p w14:paraId="4D5D2F0F" w14:textId="41E6E4D0" w:rsidR="00EA08D9" w:rsidRDefault="00EA08D9" w:rsidP="00EA08D9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color w:val="000000" w:themeColor="text1"/>
          <w:lang w:val="en-CA"/>
        </w:rPr>
      </w:pP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>OTHER EMPLOYMENTS AND TEACHING ASSISTANT POSITIO</w:t>
      </w:r>
      <w:r w:rsidRPr="00EA08D9">
        <w:rPr>
          <w:rFonts w:asciiTheme="majorBidi" w:hAnsiTheme="majorBidi" w:cstheme="majorBidi"/>
          <w:b/>
          <w:bCs/>
          <w:color w:val="000000" w:themeColor="text1"/>
          <w:lang w:val="en-CA"/>
        </w:rPr>
        <w:t>NS</w:t>
      </w:r>
    </w:p>
    <w:p w14:paraId="54A2E882" w14:textId="77777777" w:rsidR="00EA08D9" w:rsidRPr="00EA08D9" w:rsidRDefault="00EA08D9" w:rsidP="00EA08D9">
      <w:pPr>
        <w:pStyle w:val="ListParagraph"/>
        <w:ind w:left="450"/>
        <w:rPr>
          <w:b/>
          <w:i/>
          <w:lang w:val="en-CA"/>
        </w:rPr>
      </w:pPr>
    </w:p>
    <w:p w14:paraId="5576A303" w14:textId="51E4E145" w:rsidR="00EA08D9" w:rsidRPr="000A4CE0" w:rsidRDefault="00EA08D9" w:rsidP="00EA08D9">
      <w:pPr>
        <w:pStyle w:val="ListParagraph"/>
        <w:numPr>
          <w:ilvl w:val="0"/>
          <w:numId w:val="1"/>
        </w:numPr>
        <w:ind w:left="450"/>
        <w:rPr>
          <w:b/>
          <w:i/>
          <w:lang w:val="en-CA"/>
        </w:rPr>
      </w:pPr>
      <w:r>
        <w:rPr>
          <w:b/>
          <w:lang w:val="en-CA"/>
        </w:rPr>
        <w:t xml:space="preserve">Aga Khan Museum, </w:t>
      </w:r>
      <w:r>
        <w:rPr>
          <w:lang w:val="en-CA"/>
        </w:rPr>
        <w:t xml:space="preserve">Toronto, ON, Canada </w:t>
      </w:r>
      <w:r>
        <w:rPr>
          <w:lang w:val="en-CA"/>
        </w:rPr>
        <w:tab/>
      </w:r>
      <w:r>
        <w:rPr>
          <w:lang w:val="en-CA"/>
        </w:rPr>
        <w:tab/>
        <w:t xml:space="preserve">    </w:t>
      </w:r>
      <w:r>
        <w:rPr>
          <w:b/>
          <w:lang w:val="en-CA"/>
        </w:rPr>
        <w:t>October 2017-November 2017</w:t>
      </w:r>
    </w:p>
    <w:p w14:paraId="43587DCA" w14:textId="77777777" w:rsidR="00EA08D9" w:rsidRDefault="00EA08D9" w:rsidP="00EA08D9">
      <w:pPr>
        <w:pStyle w:val="ListParagraph"/>
        <w:ind w:left="450"/>
        <w:rPr>
          <w:lang w:val="en-CA"/>
        </w:rPr>
      </w:pPr>
      <w:r>
        <w:rPr>
          <w:b/>
          <w:lang w:val="en-CA"/>
        </w:rPr>
        <w:t xml:space="preserve">Role: </w:t>
      </w:r>
      <w:r>
        <w:rPr>
          <w:lang w:val="en-CA"/>
        </w:rPr>
        <w:t xml:space="preserve">Course Director </w:t>
      </w:r>
    </w:p>
    <w:p w14:paraId="34DE74BE" w14:textId="77777777" w:rsidR="00EA08D9" w:rsidRPr="005C08BD" w:rsidRDefault="00EA08D9" w:rsidP="00EA08D9">
      <w:pPr>
        <w:pStyle w:val="ListParagraph"/>
        <w:ind w:left="450"/>
        <w:rPr>
          <w:lang w:val="en-CA"/>
        </w:rPr>
      </w:pPr>
      <w:r>
        <w:rPr>
          <w:b/>
          <w:lang w:val="en-CA"/>
        </w:rPr>
        <w:t>Programme: Rumi and the Philosophy of Love and Ecstasy</w:t>
      </w:r>
    </w:p>
    <w:p w14:paraId="55316601" w14:textId="77777777" w:rsidR="00EA08D9" w:rsidRPr="00EA6D7B" w:rsidRDefault="00EA08D9" w:rsidP="00EA08D9">
      <w:pPr>
        <w:pStyle w:val="ListParagraph"/>
        <w:ind w:left="450"/>
        <w:rPr>
          <w:lang w:val="en-CA"/>
        </w:rPr>
      </w:pPr>
      <w:r>
        <w:rPr>
          <w:b/>
          <w:lang w:val="en-CA"/>
        </w:rPr>
        <w:t xml:space="preserve">Responsibility: </w:t>
      </w:r>
      <w:r>
        <w:rPr>
          <w:lang w:val="en-CA"/>
        </w:rPr>
        <w:t xml:space="preserve">Lecturer and responsible to assign readings for students. </w:t>
      </w:r>
    </w:p>
    <w:p w14:paraId="63230B0E" w14:textId="77777777" w:rsidR="00EA08D9" w:rsidRPr="003434CD" w:rsidRDefault="00EA08D9" w:rsidP="00EA08D9">
      <w:pPr>
        <w:rPr>
          <w:b/>
          <w:i/>
          <w:lang w:val="en-CA"/>
        </w:rPr>
      </w:pPr>
    </w:p>
    <w:p w14:paraId="526BF7FE" w14:textId="77777777" w:rsidR="00EA08D9" w:rsidRPr="000A4CE0" w:rsidRDefault="00EA08D9" w:rsidP="00EA08D9">
      <w:pPr>
        <w:pStyle w:val="ListParagraph"/>
        <w:numPr>
          <w:ilvl w:val="0"/>
          <w:numId w:val="1"/>
        </w:numPr>
        <w:ind w:left="450"/>
        <w:rPr>
          <w:b/>
          <w:i/>
          <w:lang w:val="en-CA"/>
        </w:rPr>
      </w:pPr>
      <w:r>
        <w:rPr>
          <w:b/>
          <w:lang w:val="en-CA"/>
        </w:rPr>
        <w:lastRenderedPageBreak/>
        <w:t xml:space="preserve">Aga Khan Museum, </w:t>
      </w:r>
      <w:r>
        <w:rPr>
          <w:lang w:val="en-CA"/>
        </w:rPr>
        <w:t xml:space="preserve">Toronto, ON, Canada </w:t>
      </w:r>
      <w:r>
        <w:rPr>
          <w:lang w:val="en-CA"/>
        </w:rPr>
        <w:tab/>
      </w:r>
      <w:r>
        <w:rPr>
          <w:lang w:val="en-CA"/>
        </w:rPr>
        <w:tab/>
        <w:t xml:space="preserve">          </w:t>
      </w:r>
      <w:r>
        <w:rPr>
          <w:b/>
          <w:lang w:val="en-CA"/>
        </w:rPr>
        <w:t>January 2016-March 2016</w:t>
      </w:r>
    </w:p>
    <w:p w14:paraId="1315B84C" w14:textId="77777777" w:rsidR="00EA08D9" w:rsidRDefault="00EA08D9" w:rsidP="00EA08D9">
      <w:pPr>
        <w:pStyle w:val="ListParagraph"/>
        <w:ind w:left="450"/>
        <w:rPr>
          <w:lang w:val="en-CA"/>
        </w:rPr>
      </w:pPr>
      <w:r>
        <w:rPr>
          <w:b/>
          <w:lang w:val="en-CA"/>
        </w:rPr>
        <w:t xml:space="preserve">Role: </w:t>
      </w:r>
      <w:r>
        <w:rPr>
          <w:lang w:val="en-CA"/>
        </w:rPr>
        <w:t xml:space="preserve">Course Director </w:t>
      </w:r>
    </w:p>
    <w:p w14:paraId="434BFA1A" w14:textId="77777777" w:rsidR="00EA08D9" w:rsidRDefault="00EA08D9" w:rsidP="00EA08D9">
      <w:pPr>
        <w:pStyle w:val="ListParagraph"/>
        <w:ind w:left="450"/>
        <w:rPr>
          <w:b/>
          <w:lang w:val="en-CA"/>
        </w:rPr>
      </w:pPr>
      <w:r>
        <w:rPr>
          <w:b/>
          <w:lang w:val="en-CA"/>
        </w:rPr>
        <w:t>Programme:</w:t>
      </w:r>
      <w:r>
        <w:rPr>
          <w:lang w:val="en-CA"/>
        </w:rPr>
        <w:t xml:space="preserve"> </w:t>
      </w:r>
      <w:r w:rsidRPr="000A4CE0">
        <w:rPr>
          <w:b/>
          <w:lang w:val="en-CA"/>
        </w:rPr>
        <w:t>Sufism and the Mystic Poets of Islam</w:t>
      </w:r>
    </w:p>
    <w:p w14:paraId="54C67DA7" w14:textId="77777777" w:rsidR="00EA08D9" w:rsidRDefault="00EA08D9" w:rsidP="00EA08D9">
      <w:pPr>
        <w:pStyle w:val="ListParagraph"/>
        <w:ind w:left="450"/>
        <w:rPr>
          <w:lang w:val="en-CA"/>
        </w:rPr>
      </w:pPr>
      <w:r>
        <w:rPr>
          <w:b/>
          <w:lang w:val="en-CA"/>
        </w:rPr>
        <w:t xml:space="preserve">Responsibility: </w:t>
      </w:r>
      <w:r>
        <w:rPr>
          <w:lang w:val="en-CA"/>
        </w:rPr>
        <w:t>Lecturer</w:t>
      </w:r>
      <w:r w:rsidRPr="002B1728">
        <w:rPr>
          <w:lang w:val="en-CA"/>
        </w:rPr>
        <w:t xml:space="preserve"> </w:t>
      </w:r>
      <w:r>
        <w:rPr>
          <w:lang w:val="en-CA"/>
        </w:rPr>
        <w:t>and responsible to assign readings for students.</w:t>
      </w:r>
    </w:p>
    <w:p w14:paraId="5DCF5113" w14:textId="77777777" w:rsidR="00EA08D9" w:rsidRPr="000A4CE0" w:rsidRDefault="00EA08D9" w:rsidP="00EA08D9">
      <w:pPr>
        <w:pStyle w:val="ListParagraph"/>
        <w:ind w:left="450"/>
        <w:rPr>
          <w:lang w:val="en-CA"/>
        </w:rPr>
      </w:pPr>
    </w:p>
    <w:p w14:paraId="756624D5" w14:textId="77777777" w:rsidR="00EA08D9" w:rsidRPr="00C20FF4" w:rsidRDefault="00EA08D9" w:rsidP="00EA08D9">
      <w:pPr>
        <w:pStyle w:val="ListParagraph"/>
        <w:numPr>
          <w:ilvl w:val="0"/>
          <w:numId w:val="1"/>
        </w:numPr>
        <w:ind w:left="450"/>
        <w:rPr>
          <w:b/>
          <w:i/>
          <w:lang w:val="en-CA"/>
        </w:rPr>
      </w:pPr>
      <w:r w:rsidRPr="005F449B">
        <w:rPr>
          <w:b/>
          <w:lang w:val="en-CA"/>
        </w:rPr>
        <w:t xml:space="preserve">York University, </w:t>
      </w:r>
      <w:r w:rsidRPr="005F449B">
        <w:rPr>
          <w:lang w:val="en-CA"/>
        </w:rPr>
        <w:t>Toronto, ON, Canada</w:t>
      </w:r>
      <w:r w:rsidRPr="005F449B">
        <w:rPr>
          <w:b/>
          <w:bCs/>
          <w:lang w:val="en-CA"/>
        </w:rPr>
        <w:tab/>
      </w:r>
      <w:r w:rsidRPr="005F449B">
        <w:rPr>
          <w:b/>
          <w:bCs/>
          <w:lang w:val="en-CA"/>
        </w:rPr>
        <w:tab/>
      </w:r>
      <w:r w:rsidRPr="00C20FF4">
        <w:rPr>
          <w:b/>
          <w:bCs/>
          <w:i/>
          <w:lang w:val="en-CA"/>
        </w:rPr>
        <w:t xml:space="preserve"> </w:t>
      </w:r>
      <w:r>
        <w:rPr>
          <w:b/>
          <w:bCs/>
          <w:i/>
          <w:lang w:val="en-CA"/>
        </w:rPr>
        <w:t xml:space="preserve">                     </w:t>
      </w:r>
      <w:r w:rsidRPr="00C20FF4">
        <w:rPr>
          <w:b/>
          <w:bCs/>
          <w:i/>
          <w:lang w:val="en-CA"/>
        </w:rPr>
        <w:t>September 2010-April 2011</w:t>
      </w:r>
    </w:p>
    <w:p w14:paraId="6AA004E6" w14:textId="77777777" w:rsidR="00EA08D9" w:rsidRPr="005F449B" w:rsidRDefault="00EA08D9" w:rsidP="00EA08D9">
      <w:pPr>
        <w:ind w:firstLine="450"/>
        <w:rPr>
          <w:b/>
          <w:lang w:val="en-CA"/>
        </w:rPr>
      </w:pPr>
      <w:r w:rsidRPr="005F449B">
        <w:rPr>
          <w:b/>
          <w:lang w:val="en-CA"/>
        </w:rPr>
        <w:t xml:space="preserve">Role: </w:t>
      </w:r>
      <w:r w:rsidRPr="005F449B">
        <w:rPr>
          <w:lang w:val="en-CA"/>
        </w:rPr>
        <w:t>Teacher Assistant: (</w:t>
      </w:r>
      <w:r w:rsidRPr="005F449B">
        <w:rPr>
          <w:bCs/>
          <w:lang w:val="en-CA"/>
        </w:rPr>
        <w:t>Part-time)</w:t>
      </w:r>
    </w:p>
    <w:p w14:paraId="17E8DFC5" w14:textId="77777777" w:rsidR="00EA08D9" w:rsidRDefault="00EA08D9" w:rsidP="00EA08D9">
      <w:pPr>
        <w:ind w:left="450"/>
        <w:rPr>
          <w:b/>
          <w:bCs/>
          <w:lang w:val="en-CA"/>
        </w:rPr>
      </w:pPr>
      <w:r>
        <w:rPr>
          <w:b/>
          <w:bCs/>
          <w:lang w:val="en-CA"/>
        </w:rPr>
        <w:t>Programme: Islamic Tradition</w:t>
      </w:r>
    </w:p>
    <w:p w14:paraId="5BDD57D7" w14:textId="77777777" w:rsidR="00EA08D9" w:rsidRPr="001801A7" w:rsidRDefault="00EA08D9" w:rsidP="00EA08D9">
      <w:pPr>
        <w:ind w:left="450"/>
        <w:rPr>
          <w:bCs/>
          <w:color w:val="000000" w:themeColor="text1"/>
          <w:lang w:val="en-CA"/>
        </w:rPr>
      </w:pPr>
      <w:r>
        <w:rPr>
          <w:b/>
          <w:bCs/>
          <w:lang w:val="en-CA"/>
        </w:rPr>
        <w:t xml:space="preserve">Responsibility: </w:t>
      </w:r>
      <w:r w:rsidRPr="005F449B">
        <w:rPr>
          <w:b/>
          <w:bCs/>
          <w:lang w:val="en-CA"/>
        </w:rPr>
        <w:t xml:space="preserve"> </w:t>
      </w:r>
      <w:r w:rsidRPr="00A05CB3">
        <w:rPr>
          <w:bCs/>
          <w:color w:val="000000" w:themeColor="text1"/>
          <w:lang w:val="en-CA"/>
        </w:rPr>
        <w:t>Respo</w:t>
      </w:r>
      <w:r w:rsidRPr="001801A7">
        <w:rPr>
          <w:bCs/>
          <w:color w:val="000000" w:themeColor="text1"/>
          <w:lang w:val="en-CA"/>
        </w:rPr>
        <w:t>nsible to lead supplementary tutorials and teaching; also responsible for delivering seminars on assigned readings; marking exams papers and essays.</w:t>
      </w:r>
    </w:p>
    <w:p w14:paraId="557FB3B0" w14:textId="77777777" w:rsidR="00EA08D9" w:rsidRPr="001801A7" w:rsidRDefault="00EA08D9" w:rsidP="00EA08D9">
      <w:pPr>
        <w:ind w:left="450"/>
        <w:rPr>
          <w:color w:val="000000" w:themeColor="text1"/>
          <w:lang w:val="en-CA"/>
        </w:rPr>
      </w:pPr>
    </w:p>
    <w:p w14:paraId="1F1D45F3" w14:textId="77777777" w:rsidR="00EA08D9" w:rsidRPr="001801A7" w:rsidRDefault="00EA08D9" w:rsidP="00EA08D9">
      <w:pPr>
        <w:pStyle w:val="ListParagraph"/>
        <w:numPr>
          <w:ilvl w:val="0"/>
          <w:numId w:val="1"/>
        </w:numPr>
        <w:ind w:left="450"/>
        <w:rPr>
          <w:b/>
          <w:i/>
          <w:color w:val="000000" w:themeColor="text1"/>
          <w:lang w:val="en-CA"/>
        </w:rPr>
      </w:pPr>
      <w:r w:rsidRPr="001801A7">
        <w:rPr>
          <w:b/>
          <w:color w:val="000000" w:themeColor="text1"/>
          <w:lang w:val="en-CA"/>
        </w:rPr>
        <w:t xml:space="preserve">University of Toronto in Mississauga, </w:t>
      </w:r>
      <w:r w:rsidRPr="001801A7">
        <w:rPr>
          <w:color w:val="000000" w:themeColor="text1"/>
          <w:lang w:val="en-CA"/>
        </w:rPr>
        <w:t xml:space="preserve">Toronto, ON, </w:t>
      </w:r>
      <w:proofErr w:type="gramStart"/>
      <w:r w:rsidRPr="001801A7">
        <w:rPr>
          <w:color w:val="000000" w:themeColor="text1"/>
          <w:lang w:val="en-CA"/>
        </w:rPr>
        <w:t>Canada</w:t>
      </w:r>
      <w:r w:rsidRPr="001801A7">
        <w:rPr>
          <w:b/>
          <w:bCs/>
          <w:color w:val="000000" w:themeColor="text1"/>
          <w:lang w:val="en-CA"/>
        </w:rPr>
        <w:t xml:space="preserve">  </w:t>
      </w:r>
      <w:r w:rsidRPr="001801A7">
        <w:rPr>
          <w:b/>
          <w:bCs/>
          <w:i/>
          <w:color w:val="000000" w:themeColor="text1"/>
          <w:lang w:val="en-CA"/>
        </w:rPr>
        <w:t>January</w:t>
      </w:r>
      <w:proofErr w:type="gramEnd"/>
      <w:r w:rsidRPr="001801A7">
        <w:rPr>
          <w:b/>
          <w:bCs/>
          <w:i/>
          <w:color w:val="000000" w:themeColor="text1"/>
          <w:lang w:val="en-CA"/>
        </w:rPr>
        <w:t xml:space="preserve"> 2007-April 2007</w:t>
      </w:r>
    </w:p>
    <w:p w14:paraId="41113B0B" w14:textId="77777777" w:rsidR="00EA08D9" w:rsidRPr="001801A7" w:rsidRDefault="00EA08D9" w:rsidP="00EA08D9">
      <w:pPr>
        <w:ind w:firstLine="450"/>
        <w:rPr>
          <w:b/>
          <w:color w:val="000000" w:themeColor="text1"/>
          <w:lang w:val="en-CA"/>
        </w:rPr>
      </w:pPr>
      <w:r w:rsidRPr="001801A7">
        <w:rPr>
          <w:b/>
          <w:color w:val="000000" w:themeColor="text1"/>
          <w:lang w:val="en-CA"/>
        </w:rPr>
        <w:t xml:space="preserve">Role: </w:t>
      </w:r>
      <w:r w:rsidRPr="001801A7">
        <w:rPr>
          <w:color w:val="000000" w:themeColor="text1"/>
          <w:lang w:val="en-CA"/>
        </w:rPr>
        <w:t>Teacher Assistant: (</w:t>
      </w:r>
      <w:r w:rsidRPr="001801A7">
        <w:rPr>
          <w:bCs/>
          <w:color w:val="000000" w:themeColor="text1"/>
          <w:lang w:val="en-CA"/>
        </w:rPr>
        <w:t>Part-time)</w:t>
      </w:r>
    </w:p>
    <w:p w14:paraId="4D12DE93" w14:textId="77777777" w:rsidR="00EA08D9" w:rsidRPr="001801A7" w:rsidRDefault="00EA08D9" w:rsidP="00EA08D9">
      <w:pPr>
        <w:ind w:left="450"/>
        <w:rPr>
          <w:b/>
          <w:bCs/>
          <w:color w:val="000000" w:themeColor="text1"/>
          <w:lang w:val="en-CA"/>
        </w:rPr>
      </w:pPr>
      <w:r w:rsidRPr="001801A7">
        <w:rPr>
          <w:b/>
          <w:bCs/>
          <w:color w:val="000000" w:themeColor="text1"/>
          <w:lang w:val="en-CA"/>
        </w:rPr>
        <w:t>Programme: Introduction to Islam</w:t>
      </w:r>
    </w:p>
    <w:p w14:paraId="67F1957A" w14:textId="77777777" w:rsidR="00EA08D9" w:rsidRPr="001801A7" w:rsidRDefault="00EA08D9" w:rsidP="00EA08D9">
      <w:pPr>
        <w:ind w:left="450"/>
        <w:rPr>
          <w:color w:val="000000" w:themeColor="text1"/>
          <w:lang w:val="en-CA"/>
        </w:rPr>
      </w:pPr>
      <w:r w:rsidRPr="001801A7">
        <w:rPr>
          <w:b/>
          <w:bCs/>
          <w:color w:val="000000" w:themeColor="text1"/>
          <w:lang w:val="en-CA"/>
        </w:rPr>
        <w:t xml:space="preserve">Responsibility: </w:t>
      </w:r>
      <w:r w:rsidRPr="001801A7">
        <w:rPr>
          <w:color w:val="000000" w:themeColor="text1"/>
          <w:lang w:val="en-CA"/>
        </w:rPr>
        <w:t>Responsible to select and collate reading documents; marking exams; teaching and providing lectures on the subject of “Sufism”.</w:t>
      </w:r>
    </w:p>
    <w:p w14:paraId="3A004EA0" w14:textId="77777777" w:rsidR="00EA08D9" w:rsidRPr="001801A7" w:rsidRDefault="00EA08D9" w:rsidP="00EA08D9">
      <w:pPr>
        <w:ind w:left="450"/>
        <w:rPr>
          <w:color w:val="000000" w:themeColor="text1"/>
          <w:lang w:val="en-CA"/>
        </w:rPr>
      </w:pPr>
    </w:p>
    <w:p w14:paraId="38D519C8" w14:textId="77777777" w:rsidR="00EA08D9" w:rsidRPr="001801A7" w:rsidRDefault="00EA08D9" w:rsidP="00EA08D9">
      <w:pPr>
        <w:pStyle w:val="ListParagraph"/>
        <w:numPr>
          <w:ilvl w:val="0"/>
          <w:numId w:val="1"/>
        </w:numPr>
        <w:ind w:left="450"/>
        <w:rPr>
          <w:b/>
          <w:i/>
          <w:color w:val="000000" w:themeColor="text1"/>
          <w:lang w:val="en-CA"/>
        </w:rPr>
      </w:pPr>
      <w:r w:rsidRPr="001801A7">
        <w:rPr>
          <w:b/>
          <w:color w:val="000000" w:themeColor="text1"/>
          <w:lang w:val="en-CA"/>
        </w:rPr>
        <w:t xml:space="preserve">University of Toronto, </w:t>
      </w:r>
      <w:r w:rsidRPr="001801A7">
        <w:rPr>
          <w:color w:val="000000" w:themeColor="text1"/>
          <w:lang w:val="en-CA"/>
        </w:rPr>
        <w:t>Toronto, ON, Canad</w:t>
      </w:r>
      <w:r>
        <w:rPr>
          <w:color w:val="000000" w:themeColor="text1"/>
          <w:lang w:val="en-CA"/>
        </w:rPr>
        <w:t xml:space="preserve">a                     </w:t>
      </w:r>
      <w:r w:rsidRPr="001801A7">
        <w:rPr>
          <w:b/>
          <w:bCs/>
          <w:i/>
          <w:color w:val="000000" w:themeColor="text1"/>
          <w:lang w:val="en-CA"/>
        </w:rPr>
        <w:t>January 2006-April 2006</w:t>
      </w:r>
    </w:p>
    <w:p w14:paraId="624AD656" w14:textId="77777777" w:rsidR="00EA08D9" w:rsidRPr="001801A7" w:rsidRDefault="00EA08D9" w:rsidP="00EA08D9">
      <w:pPr>
        <w:ind w:firstLine="450"/>
        <w:rPr>
          <w:bCs/>
          <w:color w:val="000000" w:themeColor="text1"/>
          <w:lang w:val="en-CA"/>
        </w:rPr>
      </w:pPr>
      <w:r w:rsidRPr="001801A7">
        <w:rPr>
          <w:b/>
          <w:color w:val="000000" w:themeColor="text1"/>
          <w:lang w:val="en-CA"/>
        </w:rPr>
        <w:t xml:space="preserve">Role: </w:t>
      </w:r>
      <w:r w:rsidRPr="001801A7">
        <w:rPr>
          <w:color w:val="000000" w:themeColor="text1"/>
          <w:lang w:val="en-CA"/>
        </w:rPr>
        <w:t>Teacher Assistant: (</w:t>
      </w:r>
      <w:r w:rsidRPr="001801A7">
        <w:rPr>
          <w:bCs/>
          <w:color w:val="000000" w:themeColor="text1"/>
          <w:lang w:val="en-CA"/>
        </w:rPr>
        <w:t>Part-time)</w:t>
      </w:r>
    </w:p>
    <w:p w14:paraId="6C0D826C" w14:textId="77777777" w:rsidR="00EA08D9" w:rsidRPr="001801A7" w:rsidRDefault="00EA08D9" w:rsidP="00EA08D9">
      <w:pPr>
        <w:ind w:firstLine="450"/>
        <w:rPr>
          <w:b/>
          <w:bCs/>
          <w:color w:val="000000" w:themeColor="text1"/>
          <w:lang w:val="en-CA"/>
        </w:rPr>
      </w:pPr>
      <w:r w:rsidRPr="001801A7">
        <w:rPr>
          <w:b/>
          <w:bCs/>
          <w:color w:val="000000" w:themeColor="text1"/>
          <w:lang w:val="en-CA"/>
        </w:rPr>
        <w:t>Programme: Islam and Media</w:t>
      </w:r>
    </w:p>
    <w:p w14:paraId="5D5159A0" w14:textId="77777777" w:rsidR="00EA08D9" w:rsidRDefault="00EA08D9" w:rsidP="00EA08D9">
      <w:pPr>
        <w:ind w:left="450"/>
        <w:rPr>
          <w:color w:val="000000" w:themeColor="text1"/>
          <w:lang w:val="en-CA"/>
        </w:rPr>
      </w:pPr>
      <w:r w:rsidRPr="001801A7">
        <w:rPr>
          <w:b/>
          <w:bCs/>
          <w:color w:val="000000" w:themeColor="text1"/>
          <w:lang w:val="en-CA"/>
        </w:rPr>
        <w:t xml:space="preserve">Responsibility:  </w:t>
      </w:r>
      <w:r w:rsidRPr="001801A7">
        <w:rPr>
          <w:color w:val="000000" w:themeColor="text1"/>
          <w:lang w:val="en-CA"/>
        </w:rPr>
        <w:t>Responsible for holding office hours; identifying and gather relevant source materials for the course; and working closely with Professor Munir Jiwa to provide/assist with delivering lectures.</w:t>
      </w:r>
    </w:p>
    <w:p w14:paraId="14E83AA6" w14:textId="77777777" w:rsidR="00EA08D9" w:rsidRDefault="00EA08D9" w:rsidP="00EA08D9">
      <w:pPr>
        <w:ind w:left="450"/>
        <w:rPr>
          <w:b/>
          <w:color w:val="000000" w:themeColor="text1"/>
          <w:lang w:val="en-CA"/>
        </w:rPr>
      </w:pPr>
    </w:p>
    <w:p w14:paraId="2C1EBEE2" w14:textId="77777777" w:rsidR="00EA08D9" w:rsidRPr="008E25AD" w:rsidRDefault="00EA08D9" w:rsidP="00EA08D9">
      <w:pPr>
        <w:pStyle w:val="ListParagraph"/>
        <w:numPr>
          <w:ilvl w:val="0"/>
          <w:numId w:val="2"/>
        </w:numPr>
        <w:rPr>
          <w:color w:val="000000" w:themeColor="text1"/>
          <w:lang w:val="en-CA"/>
        </w:rPr>
      </w:pPr>
      <w:r w:rsidRPr="008E25AD">
        <w:rPr>
          <w:b/>
          <w:color w:val="000000" w:themeColor="text1"/>
          <w:lang w:val="en-CA"/>
        </w:rPr>
        <w:t>University of Bradford, BCID, UK</w:t>
      </w:r>
      <w:r w:rsidRPr="008E25AD">
        <w:rPr>
          <w:b/>
          <w:color w:val="000000" w:themeColor="text1"/>
          <w:lang w:val="en-CA"/>
        </w:rPr>
        <w:tab/>
      </w:r>
      <w:r w:rsidRPr="008E25AD">
        <w:rPr>
          <w:b/>
          <w:color w:val="000000" w:themeColor="text1"/>
          <w:lang w:val="en-CA"/>
        </w:rPr>
        <w:tab/>
      </w:r>
      <w:r w:rsidRPr="008E25AD">
        <w:rPr>
          <w:b/>
          <w:color w:val="000000" w:themeColor="text1"/>
          <w:lang w:val="en-CA"/>
        </w:rPr>
        <w:tab/>
        <w:t xml:space="preserve">   </w:t>
      </w:r>
      <w:r w:rsidRPr="008E25AD">
        <w:rPr>
          <w:b/>
          <w:i/>
          <w:color w:val="000000" w:themeColor="text1"/>
          <w:lang w:val="en-CA"/>
        </w:rPr>
        <w:t>January 2005- September 2007</w:t>
      </w:r>
    </w:p>
    <w:p w14:paraId="328DB001" w14:textId="77777777" w:rsidR="00EA08D9" w:rsidRDefault="00EA08D9" w:rsidP="00EA08D9">
      <w:pPr>
        <w:ind w:left="450"/>
        <w:rPr>
          <w:color w:val="000000" w:themeColor="text1"/>
          <w:lang w:val="en-CA"/>
        </w:rPr>
      </w:pPr>
      <w:r w:rsidRPr="00B943BC">
        <w:rPr>
          <w:b/>
          <w:color w:val="000000" w:themeColor="text1"/>
          <w:lang w:val="en-CA"/>
        </w:rPr>
        <w:t>Role</w:t>
      </w:r>
      <w:r w:rsidRPr="00B943BC">
        <w:rPr>
          <w:color w:val="000000" w:themeColor="text1"/>
          <w:lang w:val="en-CA"/>
        </w:rPr>
        <w:t>: PhD external advisor (Assistant to Professor) and visiting lecturer</w:t>
      </w:r>
    </w:p>
    <w:p w14:paraId="00A5F048" w14:textId="77777777" w:rsidR="00EA08D9" w:rsidRDefault="00EA08D9" w:rsidP="00EA08D9">
      <w:pPr>
        <w:ind w:left="450"/>
        <w:rPr>
          <w:color w:val="000000" w:themeColor="text1"/>
          <w:lang w:val="en-CA"/>
        </w:rPr>
      </w:pPr>
      <w:r w:rsidRPr="00B943BC">
        <w:rPr>
          <w:color w:val="000000" w:themeColor="text1"/>
          <w:lang w:val="en-CA"/>
        </w:rPr>
        <w:t xml:space="preserve">Working closely with Professor </w:t>
      </w:r>
      <w:proofErr w:type="spellStart"/>
      <w:r w:rsidRPr="00B943BC">
        <w:rPr>
          <w:color w:val="000000" w:themeColor="text1"/>
          <w:lang w:val="en-CA"/>
        </w:rPr>
        <w:t>Analoui</w:t>
      </w:r>
      <w:proofErr w:type="spellEnd"/>
      <w:r w:rsidRPr="00B943BC">
        <w:rPr>
          <w:color w:val="000000" w:themeColor="text1"/>
          <w:lang w:val="en-CA"/>
        </w:rPr>
        <w:t xml:space="preserve"> on three research project providing independent advice on issues related to cultural influences of the Islamic states (Iran, Lebanon and Palestine) on middle and senior manager’s perception of their effectiveness/ training and educational needs. </w:t>
      </w:r>
      <w:r w:rsidRPr="00B943BC">
        <w:rPr>
          <w:color w:val="000000" w:themeColor="text1"/>
          <w:lang w:val="en-CA"/>
        </w:rPr>
        <w:tab/>
      </w:r>
      <w:r>
        <w:rPr>
          <w:color w:val="000000" w:themeColor="text1"/>
          <w:lang w:val="en-CA"/>
        </w:rPr>
        <w:tab/>
      </w:r>
      <w:r>
        <w:rPr>
          <w:color w:val="000000" w:themeColor="text1"/>
          <w:lang w:val="en-CA"/>
        </w:rPr>
        <w:tab/>
      </w:r>
      <w:r>
        <w:rPr>
          <w:color w:val="000000" w:themeColor="text1"/>
          <w:lang w:val="en-CA"/>
        </w:rPr>
        <w:tab/>
      </w:r>
    </w:p>
    <w:p w14:paraId="78FFAC6E" w14:textId="77777777" w:rsidR="00EA08D9" w:rsidRDefault="00EA08D9" w:rsidP="00EA08D9">
      <w:pPr>
        <w:ind w:left="450"/>
        <w:rPr>
          <w:color w:val="000000" w:themeColor="text1"/>
          <w:lang w:val="en-CA"/>
        </w:rPr>
      </w:pPr>
    </w:p>
    <w:p w14:paraId="0386F399" w14:textId="77777777" w:rsidR="00EA08D9" w:rsidRPr="008E25AD" w:rsidRDefault="00EA08D9" w:rsidP="00EA08D9">
      <w:pPr>
        <w:pStyle w:val="ListParagraph"/>
        <w:numPr>
          <w:ilvl w:val="0"/>
          <w:numId w:val="2"/>
        </w:numPr>
        <w:rPr>
          <w:color w:val="000000" w:themeColor="text1"/>
          <w:lang w:val="en-CA"/>
        </w:rPr>
      </w:pPr>
      <w:r w:rsidRPr="008E25AD">
        <w:rPr>
          <w:b/>
          <w:color w:val="000000" w:themeColor="text1"/>
          <w:lang w:val="en-CA"/>
        </w:rPr>
        <w:t>Human Resource Management Development Module (</w:t>
      </w:r>
      <w:proofErr w:type="gramStart"/>
      <w:r w:rsidRPr="008E25AD">
        <w:rPr>
          <w:b/>
          <w:color w:val="000000" w:themeColor="text1"/>
          <w:lang w:val="en-CA"/>
        </w:rPr>
        <w:t xml:space="preserve">MSc)  </w:t>
      </w:r>
      <w:r w:rsidRPr="008E25AD">
        <w:rPr>
          <w:b/>
          <w:i/>
          <w:color w:val="000000" w:themeColor="text1"/>
          <w:lang w:val="en-CA"/>
        </w:rPr>
        <w:t>February</w:t>
      </w:r>
      <w:proofErr w:type="gramEnd"/>
      <w:r w:rsidRPr="008E25AD">
        <w:rPr>
          <w:b/>
          <w:i/>
          <w:color w:val="000000" w:themeColor="text1"/>
          <w:lang w:val="en-CA"/>
        </w:rPr>
        <w:t xml:space="preserve"> –April 2003</w:t>
      </w:r>
    </w:p>
    <w:p w14:paraId="4FFA9288" w14:textId="77777777" w:rsidR="00EA08D9" w:rsidRDefault="00EA08D9" w:rsidP="00EA08D9">
      <w:pPr>
        <w:pStyle w:val="ListParagraph"/>
        <w:rPr>
          <w:b/>
          <w:i/>
          <w:color w:val="000000" w:themeColor="text1"/>
          <w:lang w:val="en-CA"/>
        </w:rPr>
      </w:pPr>
      <w:r w:rsidRPr="009B4B3A">
        <w:rPr>
          <w:b/>
          <w:i/>
          <w:color w:val="000000" w:themeColor="text1"/>
          <w:lang w:val="en-CA"/>
        </w:rPr>
        <w:tab/>
      </w:r>
      <w:r w:rsidRPr="009B4B3A">
        <w:rPr>
          <w:b/>
          <w:i/>
          <w:color w:val="000000" w:themeColor="text1"/>
          <w:lang w:val="en-CA"/>
        </w:rPr>
        <w:tab/>
      </w:r>
      <w:r w:rsidRPr="009B4B3A">
        <w:rPr>
          <w:b/>
          <w:i/>
          <w:color w:val="000000" w:themeColor="text1"/>
          <w:lang w:val="en-CA"/>
        </w:rPr>
        <w:tab/>
      </w:r>
      <w:r w:rsidRPr="009B4B3A">
        <w:rPr>
          <w:b/>
          <w:i/>
          <w:color w:val="000000" w:themeColor="text1"/>
          <w:lang w:val="en-CA"/>
        </w:rPr>
        <w:tab/>
      </w:r>
      <w:r w:rsidRPr="009B4B3A">
        <w:rPr>
          <w:b/>
          <w:i/>
          <w:color w:val="000000" w:themeColor="text1"/>
          <w:lang w:val="en-CA"/>
        </w:rPr>
        <w:tab/>
      </w:r>
      <w:r w:rsidRPr="009B4B3A">
        <w:rPr>
          <w:b/>
          <w:i/>
          <w:color w:val="000000" w:themeColor="text1"/>
          <w:lang w:val="en-CA"/>
        </w:rPr>
        <w:tab/>
      </w:r>
      <w:r w:rsidRPr="009B4B3A">
        <w:rPr>
          <w:b/>
          <w:i/>
          <w:color w:val="000000" w:themeColor="text1"/>
          <w:lang w:val="en-CA"/>
        </w:rPr>
        <w:tab/>
      </w:r>
      <w:r w:rsidRPr="009B4B3A">
        <w:rPr>
          <w:b/>
          <w:i/>
          <w:color w:val="000000" w:themeColor="text1"/>
          <w:lang w:val="en-CA"/>
        </w:rPr>
        <w:tab/>
      </w:r>
      <w:r>
        <w:rPr>
          <w:b/>
          <w:i/>
          <w:color w:val="000000" w:themeColor="text1"/>
          <w:lang w:val="en-CA"/>
        </w:rPr>
        <w:t xml:space="preserve">   </w:t>
      </w:r>
      <w:r w:rsidRPr="009B4B3A">
        <w:rPr>
          <w:b/>
          <w:i/>
          <w:color w:val="000000" w:themeColor="text1"/>
          <w:lang w:val="en-CA"/>
        </w:rPr>
        <w:t>March   2004</w:t>
      </w:r>
    </w:p>
    <w:p w14:paraId="49D8F107" w14:textId="17AFD7E8" w:rsidR="00EA08D9" w:rsidRPr="00EA08D9" w:rsidRDefault="00EA08D9" w:rsidP="00EA08D9">
      <w:pPr>
        <w:pStyle w:val="ListParagraph"/>
        <w:ind w:left="426"/>
        <w:rPr>
          <w:b/>
          <w:i/>
          <w:color w:val="000000" w:themeColor="text1"/>
          <w:lang w:val="en-CA"/>
        </w:rPr>
      </w:pPr>
      <w:r w:rsidRPr="00B943BC">
        <w:rPr>
          <w:color w:val="000000" w:themeColor="text1"/>
          <w:lang w:val="en-CA"/>
        </w:rPr>
        <w:t>Visiting lecturer, delivering lecture and seminars to groups on influence of the cultural values/religion in education/ development within developing countries.</w:t>
      </w:r>
    </w:p>
    <w:p w14:paraId="79ED7615" w14:textId="1DDD138C" w:rsidR="00EA08D9" w:rsidRDefault="00EA08D9" w:rsidP="00EA08D9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color w:val="000000" w:themeColor="text1"/>
          <w:lang w:val="en-CA"/>
        </w:rPr>
      </w:pPr>
    </w:p>
    <w:p w14:paraId="17B6ECF6" w14:textId="3081AD98" w:rsidR="00991080" w:rsidRPr="001B41A2" w:rsidRDefault="00991080" w:rsidP="00EA08D9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>CONFERENCE ORGANIZER</w:t>
      </w:r>
    </w:p>
    <w:p w14:paraId="4634109E" w14:textId="5F6B0CB3" w:rsidR="00A315AB" w:rsidRPr="001B41A2" w:rsidRDefault="00A315AB" w:rsidP="00C83768">
      <w:p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color w:val="000000" w:themeColor="text1"/>
          <w:lang w:val="en-CA"/>
        </w:rPr>
        <w:tab/>
      </w: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 xml:space="preserve"> </w:t>
      </w:r>
    </w:p>
    <w:p w14:paraId="7705F3B5" w14:textId="70C5A441" w:rsidR="00C53DFB" w:rsidRPr="001B41A2" w:rsidRDefault="00C53DFB" w:rsidP="00925F45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Honorary Researcher (Co-Convening a 3-day International Conference, Institute of Arab and Islamic Studies (2015-2016)</w:t>
      </w:r>
    </w:p>
    <w:p w14:paraId="44143A6A" w14:textId="693B4A8C" w:rsidR="001C2A4B" w:rsidRPr="001B41A2" w:rsidRDefault="00C53DFB" w:rsidP="00C53DFB">
      <w:pPr>
        <w:pStyle w:val="ListParagraph"/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University of Exeter. Exeter, United Kingdom. Program: “Sufis and Mullahs: Sufis and Their Opponents in the Persianate World.”</w:t>
      </w:r>
    </w:p>
    <w:p w14:paraId="2C86668D" w14:textId="446BA8BE" w:rsidR="00991080" w:rsidRDefault="00991080" w:rsidP="001C2A4B">
      <w:pPr>
        <w:pStyle w:val="BodyTextIndent2"/>
        <w:ind w:left="0"/>
        <w:rPr>
          <w:rFonts w:asciiTheme="majorBidi" w:hAnsiTheme="majorBidi" w:cstheme="majorBidi"/>
          <w:color w:val="000000" w:themeColor="text1"/>
          <w:sz w:val="24"/>
          <w:lang w:val="en-CA"/>
        </w:rPr>
      </w:pPr>
    </w:p>
    <w:p w14:paraId="71356533" w14:textId="2878501D" w:rsidR="003578AD" w:rsidRDefault="003578AD" w:rsidP="001C2A4B">
      <w:pPr>
        <w:pStyle w:val="BodyTextIndent2"/>
        <w:ind w:left="0"/>
        <w:rPr>
          <w:rFonts w:asciiTheme="majorBidi" w:hAnsiTheme="majorBidi" w:cstheme="majorBidi"/>
          <w:color w:val="000000" w:themeColor="text1"/>
          <w:sz w:val="24"/>
          <w:lang w:val="en-CA"/>
        </w:rPr>
      </w:pPr>
    </w:p>
    <w:p w14:paraId="2AA6224E" w14:textId="77777777" w:rsidR="003578AD" w:rsidRPr="001B41A2" w:rsidRDefault="003578AD" w:rsidP="001C2A4B">
      <w:pPr>
        <w:pStyle w:val="BodyTextIndent2"/>
        <w:ind w:left="0"/>
        <w:rPr>
          <w:rFonts w:asciiTheme="majorBidi" w:hAnsiTheme="majorBidi" w:cstheme="majorBidi"/>
          <w:color w:val="000000" w:themeColor="text1"/>
          <w:sz w:val="24"/>
          <w:lang w:val="en-CA"/>
        </w:rPr>
      </w:pPr>
    </w:p>
    <w:p w14:paraId="6A73F2FB" w14:textId="77777777" w:rsidR="003F4838" w:rsidRPr="001B41A2" w:rsidRDefault="003F4838" w:rsidP="001C2A4B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 w:themeColor="text1"/>
          <w:lang w:val="en-CA"/>
        </w:rPr>
      </w:pPr>
    </w:p>
    <w:p w14:paraId="03D99991" w14:textId="22A7BD4B" w:rsidR="001C2A4B" w:rsidRPr="001B41A2" w:rsidRDefault="001C2A4B" w:rsidP="001C2A4B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lastRenderedPageBreak/>
        <w:t>PUBLICATION</w:t>
      </w:r>
      <w:r w:rsidR="00DA2601"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 xml:space="preserve"> </w:t>
      </w:r>
    </w:p>
    <w:p w14:paraId="44B05E9A" w14:textId="7F07D1EF" w:rsidR="00BC69C4" w:rsidRPr="001B41A2" w:rsidRDefault="00BC69C4" w:rsidP="00CB7DB9">
      <w:pPr>
        <w:pStyle w:val="BodyTextIndent2"/>
        <w:ind w:left="0"/>
        <w:rPr>
          <w:rFonts w:asciiTheme="majorBidi" w:eastAsiaTheme="minorHAnsi" w:hAnsiTheme="majorBidi" w:cstheme="majorBidi"/>
          <w:b/>
          <w:color w:val="000000" w:themeColor="text1"/>
          <w:sz w:val="24"/>
          <w:u w:val="single"/>
          <w:lang w:val="en-CA" w:eastAsia="en-US"/>
        </w:rPr>
      </w:pPr>
    </w:p>
    <w:p w14:paraId="020CD8E5" w14:textId="2E0B888A" w:rsidR="003F4838" w:rsidRDefault="003578AD" w:rsidP="009E7E2E">
      <w:pPr>
        <w:pStyle w:val="BodyTextIndent2"/>
        <w:ind w:left="0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  <w:r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  <w:t>Books</w:t>
      </w:r>
      <w:r w:rsidR="003F4838" w:rsidRPr="001B41A2"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  <w:t>:</w:t>
      </w:r>
    </w:p>
    <w:p w14:paraId="0B81F1A0" w14:textId="131F3249" w:rsidR="003578AD" w:rsidRDefault="003578AD" w:rsidP="009E7E2E">
      <w:pPr>
        <w:pStyle w:val="BodyTextIndent2"/>
        <w:ind w:left="0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</w:p>
    <w:p w14:paraId="2ED8E5F9" w14:textId="39CA1387" w:rsidR="003578AD" w:rsidRPr="003578AD" w:rsidRDefault="003578AD" w:rsidP="003578AD">
      <w:pPr>
        <w:pStyle w:val="BodyTextIndent2"/>
        <w:numPr>
          <w:ilvl w:val="0"/>
          <w:numId w:val="2"/>
        </w:numPr>
        <w:ind w:firstLine="66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  <w:r w:rsidRPr="003578AD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Co-edited with Leonard Lewisohn, </w:t>
      </w:r>
      <w:r w:rsidRPr="003578AD">
        <w:rPr>
          <w:rFonts w:asciiTheme="majorBidi" w:hAnsiTheme="majorBidi" w:cstheme="majorBidi"/>
          <w:i/>
          <w:color w:val="000000" w:themeColor="text1"/>
          <w:sz w:val="24"/>
          <w:lang w:val="en-CA"/>
        </w:rPr>
        <w:t xml:space="preserve">Sufis and </w:t>
      </w:r>
      <w:r w:rsidRPr="003578AD">
        <w:rPr>
          <w:rFonts w:asciiTheme="majorBidi" w:hAnsiTheme="majorBidi" w:cstheme="majorBidi"/>
          <w:i/>
          <w:color w:val="000000" w:themeColor="text1"/>
          <w:sz w:val="24"/>
          <w:lang w:val="en-CA"/>
        </w:rPr>
        <w:t>their Opponents in the Persianate World</w:t>
      </w:r>
      <w:r w:rsidRPr="003578AD">
        <w:rPr>
          <w:rFonts w:asciiTheme="majorBidi" w:hAnsiTheme="majorBidi" w:cstheme="majorBidi"/>
          <w:i/>
          <w:color w:val="000000" w:themeColor="text1"/>
          <w:sz w:val="24"/>
          <w:lang w:val="en-CA"/>
        </w:rPr>
        <w:t xml:space="preserve">, </w:t>
      </w:r>
      <w:r w:rsidRPr="003578AD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(Irvine: </w:t>
      </w:r>
      <w:proofErr w:type="spellStart"/>
      <w:r w:rsidRPr="003578AD">
        <w:rPr>
          <w:rFonts w:asciiTheme="majorBidi" w:hAnsiTheme="majorBidi" w:cstheme="majorBidi"/>
          <w:color w:val="000000" w:themeColor="text1"/>
          <w:sz w:val="24"/>
        </w:rPr>
        <w:t>Univesity</w:t>
      </w:r>
      <w:proofErr w:type="spellEnd"/>
      <w:r w:rsidRPr="003578AD">
        <w:rPr>
          <w:rFonts w:asciiTheme="majorBidi" w:hAnsiTheme="majorBidi" w:cstheme="majorBidi"/>
          <w:color w:val="000000" w:themeColor="text1"/>
          <w:sz w:val="24"/>
        </w:rPr>
        <w:t xml:space="preserve"> of California </w:t>
      </w:r>
      <w:proofErr w:type="spellStart"/>
      <w:r w:rsidRPr="003578AD">
        <w:rPr>
          <w:rFonts w:asciiTheme="majorBidi" w:hAnsiTheme="majorBidi" w:cstheme="majorBidi"/>
          <w:color w:val="000000" w:themeColor="text1"/>
          <w:sz w:val="24"/>
        </w:rPr>
        <w:t>Irvine</w:t>
      </w:r>
      <w:proofErr w:type="spellEnd"/>
      <w:r w:rsidRPr="003578AD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3578AD">
        <w:rPr>
          <w:rFonts w:asciiTheme="majorBidi" w:hAnsiTheme="majorBidi" w:cstheme="majorBidi"/>
          <w:color w:val="000000" w:themeColor="text1"/>
          <w:sz w:val="24"/>
        </w:rPr>
        <w:t>Press, 2019).</w:t>
      </w:r>
    </w:p>
    <w:p w14:paraId="185BFE22" w14:textId="57AA9B1D" w:rsidR="003578AD" w:rsidRPr="003578AD" w:rsidRDefault="003578AD" w:rsidP="003578AD">
      <w:pPr>
        <w:pStyle w:val="BodyTextIndent2"/>
        <w:numPr>
          <w:ilvl w:val="0"/>
          <w:numId w:val="2"/>
        </w:numPr>
        <w:ind w:firstLine="66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  <w:r w:rsidRPr="003578AD">
        <w:rPr>
          <w:rFonts w:asciiTheme="majorBidi" w:hAnsiTheme="majorBidi" w:cstheme="majorBidi"/>
          <w:bCs/>
          <w:iCs/>
          <w:color w:val="000000" w:themeColor="text1"/>
          <w:sz w:val="24"/>
          <w:lang w:val="en-CA"/>
        </w:rPr>
        <w:t>Reza Tabandeh, The Rise of the Ni</w:t>
      </w:r>
      <w:proofErr w:type="spellStart"/>
      <w:r w:rsidRPr="003578AD">
        <w:rPr>
          <w:rFonts w:asciiTheme="majorBidi" w:eastAsia="Calibri" w:hAnsiTheme="majorBidi" w:cstheme="majorBidi"/>
          <w:color w:val="000000" w:themeColor="text1"/>
          <w:sz w:val="24"/>
        </w:rPr>
        <w:t>ʿ</w:t>
      </w:r>
      <w:r w:rsidRPr="003578AD">
        <w:rPr>
          <w:rFonts w:asciiTheme="majorBidi" w:eastAsia="Calibri" w:hAnsiTheme="majorBidi" w:cstheme="majorBidi"/>
          <w:color w:val="000000" w:themeColor="text1"/>
          <w:sz w:val="24"/>
        </w:rPr>
        <w:t>matull</w:t>
      </w:r>
      <w:r w:rsidRPr="003578AD">
        <w:rPr>
          <w:rFonts w:asciiTheme="majorBidi" w:hAnsiTheme="majorBidi" w:cstheme="majorBidi"/>
          <w:color w:val="000000" w:themeColor="text1"/>
          <w:sz w:val="24"/>
        </w:rPr>
        <w:t>ā</w:t>
      </w:r>
      <w:r w:rsidRPr="003578AD">
        <w:rPr>
          <w:rFonts w:asciiTheme="majorBidi" w:hAnsiTheme="majorBidi" w:cstheme="majorBidi"/>
          <w:color w:val="000000" w:themeColor="text1"/>
          <w:sz w:val="24"/>
        </w:rPr>
        <w:t>h</w:t>
      </w:r>
      <w:r w:rsidRPr="003578AD">
        <w:rPr>
          <w:rFonts w:asciiTheme="majorBidi" w:hAnsiTheme="majorBidi" w:cstheme="majorBidi"/>
          <w:color w:val="000000" w:themeColor="text1"/>
          <w:sz w:val="24"/>
        </w:rPr>
        <w:t>ī</w:t>
      </w:r>
      <w:proofErr w:type="spellEnd"/>
      <w:r w:rsidRPr="003578AD">
        <w:rPr>
          <w:rFonts w:asciiTheme="majorBidi" w:hAnsiTheme="majorBidi" w:cstheme="majorBidi"/>
          <w:color w:val="000000" w:themeColor="text1"/>
          <w:sz w:val="24"/>
        </w:rPr>
        <w:t xml:space="preserve"> Order: </w:t>
      </w:r>
      <w:proofErr w:type="spellStart"/>
      <w:proofErr w:type="gramStart"/>
      <w:r w:rsidRPr="003578AD">
        <w:rPr>
          <w:rFonts w:asciiTheme="majorBidi" w:hAnsiTheme="majorBidi" w:cstheme="majorBidi"/>
          <w:color w:val="000000" w:themeColor="text1"/>
          <w:sz w:val="24"/>
        </w:rPr>
        <w:t>Shi‘</w:t>
      </w:r>
      <w:proofErr w:type="gramEnd"/>
      <w:r w:rsidRPr="003578AD">
        <w:rPr>
          <w:rFonts w:asciiTheme="majorBidi" w:hAnsiTheme="majorBidi" w:cstheme="majorBidi"/>
          <w:color w:val="000000" w:themeColor="text1"/>
          <w:sz w:val="24"/>
        </w:rPr>
        <w:t>ite</w:t>
      </w:r>
      <w:proofErr w:type="spellEnd"/>
      <w:r w:rsidRPr="003578AD">
        <w:rPr>
          <w:rFonts w:asciiTheme="majorBidi" w:hAnsiTheme="majorBidi" w:cstheme="majorBidi"/>
          <w:color w:val="000000" w:themeColor="text1"/>
          <w:sz w:val="24"/>
        </w:rPr>
        <w:t xml:space="preserve"> Sufi </w:t>
      </w:r>
      <w:proofErr w:type="spellStart"/>
      <w:r w:rsidRPr="003578AD">
        <w:rPr>
          <w:rFonts w:asciiTheme="majorBidi" w:hAnsiTheme="majorBidi" w:cstheme="majorBidi"/>
          <w:color w:val="000000" w:themeColor="text1"/>
          <w:sz w:val="24"/>
        </w:rPr>
        <w:t>masters</w:t>
      </w:r>
      <w:proofErr w:type="spellEnd"/>
      <w:r w:rsidRPr="003578AD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proofErr w:type="spellStart"/>
      <w:r w:rsidRPr="003578AD">
        <w:rPr>
          <w:rFonts w:asciiTheme="majorBidi" w:hAnsiTheme="majorBidi" w:cstheme="majorBidi"/>
          <w:color w:val="000000" w:themeColor="text1"/>
          <w:sz w:val="24"/>
        </w:rPr>
        <w:t>against</w:t>
      </w:r>
      <w:proofErr w:type="spellEnd"/>
      <w:r w:rsidRPr="003578AD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proofErr w:type="spellStart"/>
      <w:r w:rsidRPr="003578AD">
        <w:rPr>
          <w:rFonts w:asciiTheme="majorBidi" w:hAnsiTheme="majorBidi" w:cstheme="majorBidi"/>
          <w:color w:val="000000" w:themeColor="text1"/>
          <w:sz w:val="24"/>
        </w:rPr>
        <w:t>Islamic</w:t>
      </w:r>
      <w:proofErr w:type="spellEnd"/>
      <w:r w:rsidRPr="003578AD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proofErr w:type="spellStart"/>
      <w:r w:rsidRPr="003578AD">
        <w:rPr>
          <w:rFonts w:asciiTheme="majorBidi" w:hAnsiTheme="majorBidi" w:cstheme="majorBidi"/>
          <w:color w:val="000000" w:themeColor="text1"/>
          <w:sz w:val="24"/>
        </w:rPr>
        <w:t>fundamentalism</w:t>
      </w:r>
      <w:proofErr w:type="spellEnd"/>
      <w:r w:rsidRPr="003578AD">
        <w:rPr>
          <w:rFonts w:asciiTheme="majorBidi" w:hAnsiTheme="majorBidi" w:cstheme="majorBidi"/>
          <w:color w:val="000000" w:themeColor="text1"/>
          <w:sz w:val="24"/>
        </w:rPr>
        <w:t xml:space="preserve"> in 19th-Century </w:t>
      </w:r>
      <w:proofErr w:type="spellStart"/>
      <w:r w:rsidRPr="003578AD">
        <w:rPr>
          <w:rFonts w:asciiTheme="majorBidi" w:hAnsiTheme="majorBidi" w:cstheme="majorBidi"/>
          <w:color w:val="000000" w:themeColor="text1"/>
          <w:sz w:val="24"/>
        </w:rPr>
        <w:t>Persia</w:t>
      </w:r>
      <w:proofErr w:type="spellEnd"/>
      <w:r>
        <w:rPr>
          <w:rFonts w:asciiTheme="majorBidi" w:hAnsiTheme="majorBidi" w:cstheme="majorBidi"/>
          <w:color w:val="000000" w:themeColor="text1"/>
          <w:sz w:val="24"/>
        </w:rPr>
        <w:t>, (</w:t>
      </w:r>
      <w:proofErr w:type="spellStart"/>
      <w:r>
        <w:rPr>
          <w:rFonts w:asciiTheme="majorBidi" w:hAnsiTheme="majorBidi" w:cstheme="majorBidi"/>
          <w:color w:val="000000" w:themeColor="text1"/>
          <w:sz w:val="24"/>
        </w:rPr>
        <w:t>Leiden</w:t>
      </w:r>
      <w:proofErr w:type="spellEnd"/>
      <w:r>
        <w:rPr>
          <w:rFonts w:asciiTheme="majorBidi" w:hAnsiTheme="majorBidi" w:cstheme="majorBidi"/>
          <w:color w:val="000000" w:themeColor="text1"/>
          <w:sz w:val="24"/>
        </w:rPr>
        <w:t xml:space="preserve">: </w:t>
      </w:r>
      <w:proofErr w:type="spellStart"/>
      <w:r>
        <w:rPr>
          <w:rFonts w:asciiTheme="majorBidi" w:hAnsiTheme="majorBidi" w:cstheme="majorBidi"/>
          <w:color w:val="000000" w:themeColor="text1"/>
          <w:sz w:val="24"/>
        </w:rPr>
        <w:t>Leiden</w:t>
      </w:r>
      <w:proofErr w:type="spellEnd"/>
      <w:r>
        <w:rPr>
          <w:rFonts w:asciiTheme="majorBidi" w:hAnsiTheme="majorBidi" w:cstheme="majorBidi"/>
          <w:color w:val="000000" w:themeColor="text1"/>
          <w:sz w:val="24"/>
        </w:rPr>
        <w:t xml:space="preserve"> University Press, 2021).</w:t>
      </w:r>
    </w:p>
    <w:p w14:paraId="6BEB0648" w14:textId="77777777" w:rsidR="003F4838" w:rsidRPr="001B41A2" w:rsidRDefault="003F4838" w:rsidP="009E7E2E">
      <w:pPr>
        <w:pStyle w:val="BodyTextIndent2"/>
        <w:ind w:left="0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</w:p>
    <w:p w14:paraId="0E0A5D1A" w14:textId="3EA264EB" w:rsidR="009E7E2E" w:rsidRPr="001B41A2" w:rsidRDefault="009E7E2E" w:rsidP="009E7E2E">
      <w:pPr>
        <w:pStyle w:val="BodyTextIndent2"/>
        <w:ind w:left="0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  <w:t>Peer Reviewed Journal:</w:t>
      </w:r>
    </w:p>
    <w:p w14:paraId="5BB9152B" w14:textId="77777777" w:rsidR="00265324" w:rsidRPr="001B41A2" w:rsidRDefault="00265324" w:rsidP="009E7E2E">
      <w:pPr>
        <w:pStyle w:val="BodyTextIndent2"/>
        <w:ind w:left="0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</w:p>
    <w:p w14:paraId="7706673B" w14:textId="4E44EB7F" w:rsidR="009E7E2E" w:rsidRPr="001B41A2" w:rsidRDefault="00B13E6E" w:rsidP="009E7E2E">
      <w:pPr>
        <w:pStyle w:val="BodyTextIndent2"/>
        <w:numPr>
          <w:ilvl w:val="0"/>
          <w:numId w:val="7"/>
        </w:numPr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Reza </w:t>
      </w:r>
      <w:proofErr w:type="gramStart"/>
      <w:r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Tabandeh,  </w:t>
      </w:r>
      <w:r w:rsidR="00560C56"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>“</w:t>
      </w:r>
      <w:proofErr w:type="spellStart"/>
      <w:proofErr w:type="gramEnd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>Mīrzā</w:t>
      </w:r>
      <w:proofErr w:type="spellEnd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proofErr w:type="spellStart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>Muḥammad</w:t>
      </w:r>
      <w:proofErr w:type="spellEnd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proofErr w:type="spellStart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>Ma</w:t>
      </w:r>
      <w:r w:rsidR="00C74B37" w:rsidRPr="001B41A2">
        <w:rPr>
          <w:rFonts w:asciiTheme="majorBidi" w:eastAsia="Calibri" w:hAnsiTheme="majorBidi" w:cstheme="majorBidi"/>
          <w:color w:val="000000" w:themeColor="text1"/>
          <w:sz w:val="24"/>
        </w:rPr>
        <w:t>ʿ</w:t>
      </w:r>
      <w:r w:rsidR="00C74B37" w:rsidRPr="001B41A2">
        <w:rPr>
          <w:rFonts w:asciiTheme="majorBidi" w:hAnsiTheme="majorBidi" w:cstheme="majorBidi"/>
          <w:color w:val="000000" w:themeColor="text1"/>
          <w:sz w:val="24"/>
        </w:rPr>
        <w:t>ṣūm</w:t>
      </w:r>
      <w:proofErr w:type="spellEnd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proofErr w:type="spellStart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>Shīrāzī</w:t>
      </w:r>
      <w:proofErr w:type="spellEnd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 xml:space="preserve">: A Sufi and a </w:t>
      </w:r>
      <w:proofErr w:type="spellStart"/>
      <w:r w:rsidR="00C74B37" w:rsidRPr="001B41A2">
        <w:rPr>
          <w:rFonts w:asciiTheme="majorBidi" w:hAnsiTheme="majorBidi" w:cstheme="majorBidi"/>
          <w:color w:val="000000" w:themeColor="text1"/>
          <w:sz w:val="24"/>
        </w:rPr>
        <w:t>Constitutionalist</w:t>
      </w:r>
      <w:proofErr w:type="spellEnd"/>
      <w:r w:rsidR="00265324" w:rsidRPr="001B41A2">
        <w:rPr>
          <w:rFonts w:asciiTheme="majorBidi" w:hAnsiTheme="majorBidi" w:cstheme="majorBidi"/>
          <w:color w:val="000000" w:themeColor="text1"/>
          <w:sz w:val="24"/>
        </w:rPr>
        <w:t>,”</w:t>
      </w:r>
      <w:r w:rsidR="00560C56" w:rsidRPr="001B41A2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="00560C56" w:rsidRPr="001B41A2">
        <w:rPr>
          <w:rFonts w:asciiTheme="majorBidi" w:hAnsiTheme="majorBidi" w:cstheme="majorBidi"/>
          <w:i/>
          <w:color w:val="000000" w:themeColor="text1"/>
          <w:sz w:val="24"/>
        </w:rPr>
        <w:t xml:space="preserve">Studia </w:t>
      </w:r>
      <w:proofErr w:type="spellStart"/>
      <w:r w:rsidR="00560C56" w:rsidRPr="001B41A2">
        <w:rPr>
          <w:rFonts w:asciiTheme="majorBidi" w:hAnsiTheme="majorBidi" w:cstheme="majorBidi"/>
          <w:i/>
          <w:color w:val="000000" w:themeColor="text1"/>
          <w:sz w:val="24"/>
        </w:rPr>
        <w:t>Islamica</w:t>
      </w:r>
      <w:proofErr w:type="spellEnd"/>
      <w:r w:rsidR="00DB47EA" w:rsidRPr="001B41A2">
        <w:rPr>
          <w:rFonts w:asciiTheme="majorBidi" w:hAnsiTheme="majorBidi" w:cstheme="majorBidi"/>
          <w:color w:val="000000" w:themeColor="text1"/>
          <w:sz w:val="24"/>
        </w:rPr>
        <w:t xml:space="preserve">; vol. 212, </w:t>
      </w:r>
      <w:proofErr w:type="spellStart"/>
      <w:r w:rsidR="00DB47EA" w:rsidRPr="001B41A2">
        <w:rPr>
          <w:rFonts w:asciiTheme="majorBidi" w:hAnsiTheme="majorBidi" w:cstheme="majorBidi"/>
          <w:color w:val="000000" w:themeColor="text1"/>
          <w:sz w:val="24"/>
        </w:rPr>
        <w:t>Issue</w:t>
      </w:r>
      <w:proofErr w:type="spellEnd"/>
      <w:r w:rsidR="00DB47EA" w:rsidRPr="001B41A2">
        <w:rPr>
          <w:rFonts w:asciiTheme="majorBidi" w:hAnsiTheme="majorBidi" w:cstheme="majorBidi"/>
          <w:color w:val="000000" w:themeColor="text1"/>
          <w:sz w:val="24"/>
        </w:rPr>
        <w:t xml:space="preserve"> I, </w:t>
      </w:r>
      <w:r w:rsidR="00265324" w:rsidRPr="001B41A2">
        <w:rPr>
          <w:rFonts w:asciiTheme="majorBidi" w:hAnsiTheme="majorBidi" w:cstheme="majorBidi"/>
          <w:color w:val="000000" w:themeColor="text1"/>
          <w:sz w:val="24"/>
        </w:rPr>
        <w:t>(</w:t>
      </w:r>
      <w:r w:rsidR="00657C17" w:rsidRPr="001B41A2">
        <w:rPr>
          <w:rFonts w:asciiTheme="majorBidi" w:hAnsiTheme="majorBidi" w:cstheme="majorBidi"/>
          <w:color w:val="000000" w:themeColor="text1"/>
          <w:sz w:val="24"/>
        </w:rPr>
        <w:t>2017)</w:t>
      </w:r>
      <w:r w:rsidR="00265324" w:rsidRPr="001B41A2">
        <w:rPr>
          <w:rFonts w:asciiTheme="majorBidi" w:hAnsiTheme="majorBidi" w:cstheme="majorBidi"/>
          <w:color w:val="000000" w:themeColor="text1"/>
          <w:sz w:val="24"/>
        </w:rPr>
        <w:t>:</w:t>
      </w:r>
      <w:r w:rsidR="00BD5B7F" w:rsidRPr="001B41A2">
        <w:rPr>
          <w:rFonts w:asciiTheme="majorBidi" w:hAnsiTheme="majorBidi" w:cstheme="majorBidi"/>
          <w:color w:val="000000" w:themeColor="text1"/>
          <w:sz w:val="24"/>
        </w:rPr>
        <w:t xml:space="preserve"> 99-130</w:t>
      </w:r>
      <w:r w:rsidR="00657C17" w:rsidRPr="001B41A2">
        <w:rPr>
          <w:rFonts w:asciiTheme="majorBidi" w:hAnsiTheme="majorBidi" w:cstheme="majorBidi"/>
          <w:color w:val="000000" w:themeColor="text1"/>
          <w:sz w:val="24"/>
        </w:rPr>
        <w:t>.</w:t>
      </w:r>
    </w:p>
    <w:p w14:paraId="322CCDCD" w14:textId="1A480366" w:rsidR="00B13E6E" w:rsidRPr="00A348E9" w:rsidRDefault="00B13E6E" w:rsidP="00A348E9">
      <w:pPr>
        <w:pStyle w:val="BodyTextIndent2"/>
        <w:numPr>
          <w:ilvl w:val="0"/>
          <w:numId w:val="7"/>
        </w:numPr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Reza </w:t>
      </w:r>
      <w:proofErr w:type="gramStart"/>
      <w:r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Tabandeh,  </w:t>
      </w:r>
      <w:r w:rsidR="00803709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“</w:t>
      </w:r>
      <w:proofErr w:type="gramEnd"/>
      <w:r w:rsidR="00803709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Report o</w:t>
      </w:r>
      <w:r w:rsidR="00265324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 xml:space="preserve">f Sufis and Mullahs Conference”, </w:t>
      </w:r>
      <w:r w:rsidR="00803709" w:rsidRPr="001B41A2">
        <w:rPr>
          <w:rFonts w:asciiTheme="majorBidi" w:hAnsiTheme="majorBidi" w:cstheme="majorBidi"/>
          <w:i/>
          <w:iCs/>
          <w:color w:val="000000" w:themeColor="text1"/>
          <w:sz w:val="24"/>
          <w:lang w:val="en-CA"/>
        </w:rPr>
        <w:t>‘Irfan-</w:t>
      </w:r>
      <w:proofErr w:type="spellStart"/>
      <w:r w:rsidR="00803709" w:rsidRPr="001B41A2">
        <w:rPr>
          <w:rFonts w:asciiTheme="majorBidi" w:hAnsiTheme="majorBidi" w:cstheme="majorBidi"/>
          <w:i/>
          <w:iCs/>
          <w:color w:val="000000" w:themeColor="text1"/>
          <w:sz w:val="24"/>
          <w:lang w:val="en-CA"/>
        </w:rPr>
        <w:t>i</w:t>
      </w:r>
      <w:proofErr w:type="spellEnd"/>
      <w:r w:rsidR="00803709" w:rsidRPr="001B41A2">
        <w:rPr>
          <w:rFonts w:asciiTheme="majorBidi" w:hAnsiTheme="majorBidi" w:cstheme="majorBidi"/>
          <w:i/>
          <w:iCs/>
          <w:color w:val="000000" w:themeColor="text1"/>
          <w:sz w:val="24"/>
          <w:lang w:val="en-CA"/>
        </w:rPr>
        <w:t xml:space="preserve"> Iran</w:t>
      </w:r>
      <w:r w:rsidR="00265324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;</w:t>
      </w:r>
      <w:r w:rsidR="00B64F10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 xml:space="preserve"> </w:t>
      </w:r>
      <w:r w:rsidR="00803709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41 (</w:t>
      </w:r>
      <w:r w:rsidR="00803709" w:rsidRPr="001B41A2">
        <w:rPr>
          <w:rFonts w:asciiTheme="majorBidi" w:hAnsiTheme="majorBidi" w:cstheme="majorBidi"/>
          <w:color w:val="000000" w:themeColor="text1"/>
          <w:sz w:val="24"/>
        </w:rPr>
        <w:t>20</w:t>
      </w:r>
      <w:r w:rsidR="00B64F10" w:rsidRPr="001B41A2">
        <w:rPr>
          <w:rFonts w:asciiTheme="majorBidi" w:hAnsiTheme="majorBidi" w:cstheme="majorBidi"/>
          <w:color w:val="000000" w:themeColor="text1"/>
          <w:sz w:val="24"/>
        </w:rPr>
        <w:t>16)</w:t>
      </w:r>
      <w:r w:rsidR="00265324" w:rsidRPr="001B41A2">
        <w:rPr>
          <w:rFonts w:asciiTheme="majorBidi" w:hAnsiTheme="majorBidi" w:cstheme="majorBidi"/>
          <w:color w:val="000000" w:themeColor="text1"/>
          <w:sz w:val="24"/>
        </w:rPr>
        <w:t>:</w:t>
      </w:r>
      <w:r w:rsidR="00BD5B7F" w:rsidRPr="001B41A2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="00265324" w:rsidRPr="001B41A2">
        <w:rPr>
          <w:rFonts w:asciiTheme="majorBidi" w:hAnsiTheme="majorBidi" w:cstheme="majorBidi"/>
          <w:color w:val="000000" w:themeColor="text1"/>
          <w:sz w:val="24"/>
        </w:rPr>
        <w:t>75-87.</w:t>
      </w:r>
    </w:p>
    <w:p w14:paraId="4FC8A7FD" w14:textId="5BC2FD62" w:rsidR="00803709" w:rsidRPr="001B41A2" w:rsidRDefault="00B13E6E" w:rsidP="00803709">
      <w:pPr>
        <w:pStyle w:val="BodyTextIndent2"/>
        <w:numPr>
          <w:ilvl w:val="0"/>
          <w:numId w:val="7"/>
        </w:numPr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Reza </w:t>
      </w:r>
      <w:proofErr w:type="gramStart"/>
      <w:r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Tabandeh,  </w:t>
      </w:r>
      <w:r w:rsidR="00803709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“</w:t>
      </w:r>
      <w:proofErr w:type="gramEnd"/>
      <w:r w:rsidR="00803709" w:rsidRPr="001B41A2">
        <w:rPr>
          <w:rFonts w:asciiTheme="majorBidi" w:hAnsiTheme="majorBidi" w:cstheme="majorBidi"/>
          <w:i/>
          <w:iCs/>
          <w:color w:val="000000" w:themeColor="text1"/>
          <w:sz w:val="24"/>
          <w:lang w:val="en-CA"/>
        </w:rPr>
        <w:t xml:space="preserve">Treatise of </w:t>
      </w:r>
      <w:proofErr w:type="spellStart"/>
      <w:r w:rsidR="00803709" w:rsidRPr="001B41A2">
        <w:rPr>
          <w:rFonts w:asciiTheme="majorBidi" w:hAnsiTheme="majorBidi" w:cstheme="majorBidi"/>
          <w:i/>
          <w:iCs/>
          <w:color w:val="000000" w:themeColor="text1"/>
          <w:sz w:val="24"/>
          <w:lang w:val="en-CA"/>
        </w:rPr>
        <w:t>Muhammadiyya</w:t>
      </w:r>
      <w:proofErr w:type="spellEnd"/>
      <w:r w:rsidR="00265324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 xml:space="preserve">”, </w:t>
      </w:r>
      <w:r w:rsidR="00803709" w:rsidRPr="001B41A2">
        <w:rPr>
          <w:rFonts w:asciiTheme="majorBidi" w:hAnsiTheme="majorBidi" w:cstheme="majorBidi"/>
          <w:i/>
          <w:iCs/>
          <w:color w:val="000000" w:themeColor="text1"/>
          <w:sz w:val="24"/>
          <w:lang w:val="en-CA"/>
        </w:rPr>
        <w:t>‘Irfan-</w:t>
      </w:r>
      <w:proofErr w:type="spellStart"/>
      <w:r w:rsidR="00803709" w:rsidRPr="001B41A2">
        <w:rPr>
          <w:rFonts w:asciiTheme="majorBidi" w:hAnsiTheme="majorBidi" w:cstheme="majorBidi"/>
          <w:i/>
          <w:iCs/>
          <w:color w:val="000000" w:themeColor="text1"/>
          <w:sz w:val="24"/>
          <w:lang w:val="en-CA"/>
        </w:rPr>
        <w:t>i</w:t>
      </w:r>
      <w:proofErr w:type="spellEnd"/>
      <w:r w:rsidR="00803709" w:rsidRPr="001B41A2">
        <w:rPr>
          <w:rFonts w:asciiTheme="majorBidi" w:hAnsiTheme="majorBidi" w:cstheme="majorBidi"/>
          <w:i/>
          <w:iCs/>
          <w:color w:val="000000" w:themeColor="text1"/>
          <w:sz w:val="24"/>
          <w:lang w:val="en-CA"/>
        </w:rPr>
        <w:t xml:space="preserve"> Iran</w:t>
      </w:r>
      <w:r w:rsidR="00265324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;</w:t>
      </w:r>
      <w:r w:rsidR="00B64F10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 xml:space="preserve"> 42 (</w:t>
      </w:r>
      <w:r w:rsidR="00B64F10" w:rsidRPr="001B41A2">
        <w:rPr>
          <w:rFonts w:asciiTheme="majorBidi" w:hAnsiTheme="majorBidi" w:cstheme="majorBidi"/>
          <w:color w:val="000000" w:themeColor="text1"/>
          <w:sz w:val="24"/>
        </w:rPr>
        <w:t>2016)</w:t>
      </w:r>
      <w:r w:rsidR="00265324" w:rsidRPr="001B41A2">
        <w:rPr>
          <w:rFonts w:asciiTheme="majorBidi" w:hAnsiTheme="majorBidi" w:cstheme="majorBidi"/>
          <w:color w:val="000000" w:themeColor="text1"/>
          <w:sz w:val="24"/>
        </w:rPr>
        <w:t>, 44-47</w:t>
      </w:r>
      <w:r w:rsidR="00803709"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.</w:t>
      </w:r>
    </w:p>
    <w:p w14:paraId="1815B752" w14:textId="77777777" w:rsidR="00C53DFB" w:rsidRPr="001B41A2" w:rsidRDefault="00C53DFB" w:rsidP="00CB7DB9">
      <w:pPr>
        <w:pStyle w:val="BodyTextIndent2"/>
        <w:ind w:left="0"/>
        <w:rPr>
          <w:rFonts w:asciiTheme="majorBidi" w:eastAsiaTheme="minorHAnsi" w:hAnsiTheme="majorBidi" w:cstheme="majorBidi"/>
          <w:b/>
          <w:color w:val="000000" w:themeColor="text1"/>
          <w:sz w:val="24"/>
          <w:u w:val="single"/>
          <w:lang w:val="en-CA" w:eastAsia="en-US"/>
        </w:rPr>
      </w:pPr>
    </w:p>
    <w:p w14:paraId="76284868" w14:textId="77777777" w:rsidR="003F4838" w:rsidRPr="001B41A2" w:rsidRDefault="003F4838" w:rsidP="00CB7DB9">
      <w:pPr>
        <w:pStyle w:val="BodyTextIndent2"/>
        <w:ind w:left="0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</w:p>
    <w:p w14:paraId="026EBEA9" w14:textId="77777777" w:rsidR="003F4838" w:rsidRPr="001B41A2" w:rsidRDefault="003F4838" w:rsidP="00CB7DB9">
      <w:pPr>
        <w:pStyle w:val="BodyTextIndent2"/>
        <w:ind w:left="0"/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</w:pPr>
    </w:p>
    <w:p w14:paraId="35069956" w14:textId="195BE9E2" w:rsidR="00CB7DB9" w:rsidRPr="001B41A2" w:rsidRDefault="003F4838" w:rsidP="00CB7DB9">
      <w:pPr>
        <w:pStyle w:val="BodyTextIndent2"/>
        <w:ind w:left="0"/>
        <w:rPr>
          <w:rFonts w:asciiTheme="majorBidi" w:hAnsiTheme="majorBidi" w:cstheme="majorBidi"/>
          <w:b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  <w:t>Book Chapter</w:t>
      </w:r>
      <w:r w:rsidR="00CB7DB9" w:rsidRPr="001B41A2">
        <w:rPr>
          <w:rFonts w:asciiTheme="majorBidi" w:hAnsiTheme="majorBidi" w:cstheme="majorBidi"/>
          <w:b/>
          <w:iCs/>
          <w:color w:val="000000" w:themeColor="text1"/>
          <w:sz w:val="24"/>
          <w:lang w:val="en-CA"/>
        </w:rPr>
        <w:t>:</w:t>
      </w:r>
      <w:r w:rsidR="00CB7DB9" w:rsidRPr="001B41A2">
        <w:rPr>
          <w:rFonts w:asciiTheme="majorBidi" w:hAnsiTheme="majorBidi" w:cstheme="majorBidi"/>
          <w:b/>
          <w:color w:val="000000" w:themeColor="text1"/>
          <w:sz w:val="24"/>
          <w:lang w:val="en-CA"/>
        </w:rPr>
        <w:t xml:space="preserve"> </w:t>
      </w:r>
    </w:p>
    <w:p w14:paraId="59354711" w14:textId="77777777" w:rsidR="00CB7DB9" w:rsidRPr="001B41A2" w:rsidRDefault="00CB7DB9" w:rsidP="00CB7DB9">
      <w:pPr>
        <w:pStyle w:val="BodyTextIndent2"/>
        <w:ind w:left="0"/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</w:p>
    <w:p w14:paraId="6BF4344F" w14:textId="5AD4482A" w:rsidR="00CB7DB9" w:rsidRPr="001B41A2" w:rsidRDefault="00C15193" w:rsidP="00CB7DB9">
      <w:pPr>
        <w:pStyle w:val="BodyTextIndent2"/>
        <w:numPr>
          <w:ilvl w:val="0"/>
          <w:numId w:val="7"/>
        </w:numPr>
        <w:rPr>
          <w:rStyle w:val="Strong"/>
          <w:rFonts w:asciiTheme="majorBidi" w:hAnsiTheme="majorBidi" w:cstheme="majorBidi"/>
          <w:b w:val="0"/>
          <w:bCs w:val="0"/>
          <w:iCs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Reza </w:t>
      </w:r>
      <w:proofErr w:type="gramStart"/>
      <w:r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 xml:space="preserve">Tabandeh,  </w:t>
      </w:r>
      <w:r w:rsidR="00CB7DB9" w:rsidRPr="001B41A2">
        <w:rPr>
          <w:rFonts w:asciiTheme="majorBidi" w:hAnsiTheme="majorBidi" w:cstheme="majorBidi"/>
          <w:color w:val="000000" w:themeColor="text1"/>
          <w:sz w:val="24"/>
          <w:lang w:val="en-CA"/>
        </w:rPr>
        <w:t>“</w:t>
      </w:r>
      <w:proofErr w:type="spellStart"/>
      <w:proofErr w:type="gram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Defending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the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Qur’an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in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Qajar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Iran: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Husayn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ʿAli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Shah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and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his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Refutation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of Henry Martyn”</w:t>
      </w:r>
      <w:r w:rsidR="00CB7DB9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 xml:space="preserve">, </w:t>
      </w:r>
      <w:r w:rsidR="00265324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in </w:t>
      </w:r>
      <w:proofErr w:type="spellStart"/>
      <w:r w:rsidR="00265324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Allesandro</w:t>
      </w:r>
      <w:proofErr w:type="spellEnd"/>
      <w:r w:rsidR="00265324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</w:t>
      </w:r>
      <w:proofErr w:type="spellStart"/>
      <w:r w:rsidR="00265324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Cancian</w:t>
      </w:r>
      <w:proofErr w:type="spellEnd"/>
      <w:r w:rsidR="00265324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ed.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>Approaches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 xml:space="preserve"> to </w:t>
      </w:r>
      <w:r w:rsidR="00265324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 xml:space="preserve">the </w:t>
      </w:r>
      <w:proofErr w:type="spellStart"/>
      <w:r w:rsidR="00265324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>Qur’an</w:t>
      </w:r>
      <w:proofErr w:type="spellEnd"/>
      <w:r w:rsidR="00265324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 xml:space="preserve"> in </w:t>
      </w:r>
      <w:proofErr w:type="spellStart"/>
      <w:r w:rsidR="00265324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>Contemporary</w:t>
      </w:r>
      <w:proofErr w:type="spellEnd"/>
      <w:r w:rsidR="00265324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 xml:space="preserve"> Iran</w:t>
      </w:r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</w:t>
      </w:r>
      <w:r w:rsidR="00265324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(London:</w:t>
      </w:r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Institute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of Ismaili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Studies</w:t>
      </w:r>
      <w:proofErr w:type="spellEnd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 xml:space="preserve"> </w:t>
      </w:r>
      <w:proofErr w:type="spellStart"/>
      <w:r w:rsidR="00CB7DB9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Publication</w:t>
      </w:r>
      <w:proofErr w:type="spellEnd"/>
      <w:r w:rsidR="00265324" w:rsidRPr="001B41A2">
        <w:rPr>
          <w:rStyle w:val="Strong"/>
          <w:rFonts w:asciiTheme="majorBidi" w:hAnsiTheme="majorBidi" w:cstheme="majorBidi"/>
          <w:b w:val="0"/>
          <w:iCs/>
          <w:color w:val="000000" w:themeColor="text1"/>
          <w:sz w:val="24"/>
        </w:rPr>
        <w:t>, 2019)</w:t>
      </w:r>
      <w:r w:rsidR="00CB7DB9" w:rsidRPr="001B41A2">
        <w:rPr>
          <w:rStyle w:val="Strong"/>
          <w:rFonts w:asciiTheme="majorBidi" w:hAnsiTheme="majorBidi" w:cstheme="majorBidi"/>
          <w:b w:val="0"/>
          <w:i/>
          <w:iCs/>
          <w:color w:val="000000" w:themeColor="text1"/>
          <w:sz w:val="24"/>
        </w:rPr>
        <w:t>.</w:t>
      </w:r>
    </w:p>
    <w:p w14:paraId="6338BA41" w14:textId="77777777" w:rsidR="00E90DDD" w:rsidRPr="001B41A2" w:rsidRDefault="00E90DDD" w:rsidP="00371DBC">
      <w:pPr>
        <w:pStyle w:val="BodyTextIndent2"/>
        <w:ind w:left="0"/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</w:p>
    <w:p w14:paraId="124E2B1B" w14:textId="127308F9" w:rsidR="00E90DDD" w:rsidRPr="00DB77CB" w:rsidRDefault="00C15193" w:rsidP="00DB77CB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 w:themeColor="text1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Reza </w:t>
      </w:r>
      <w:proofErr w:type="gramStart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Tabandeh,  </w:t>
      </w:r>
      <w:r w:rsidR="007D530C" w:rsidRPr="001B41A2">
        <w:rPr>
          <w:rFonts w:asciiTheme="majorBidi" w:hAnsiTheme="majorBidi" w:cstheme="majorBidi"/>
          <w:color w:val="000000" w:themeColor="text1"/>
          <w:lang w:val="en-CA"/>
        </w:rPr>
        <w:t>“</w:t>
      </w:r>
      <w:proofErr w:type="spellStart"/>
      <w:proofErr w:type="gramEnd"/>
      <w:r w:rsidR="00877A3B" w:rsidRPr="001B41A2">
        <w:rPr>
          <w:rFonts w:asciiTheme="majorBidi" w:hAnsiTheme="majorBidi" w:cstheme="majorBidi"/>
          <w:color w:val="000000" w:themeColor="text1"/>
        </w:rPr>
        <w:t>Enraptured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 Sufi and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Shi‘ite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Philosopher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Majdhub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 ‘Ali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Shah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, Champion of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Theological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Reconciliation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between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Sufism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="00877A3B" w:rsidRPr="001B41A2">
        <w:rPr>
          <w:rFonts w:asciiTheme="majorBidi" w:hAnsiTheme="majorBidi" w:cstheme="majorBidi"/>
          <w:color w:val="000000" w:themeColor="text1"/>
        </w:rPr>
        <w:t>Shi‘ism</w:t>
      </w:r>
      <w:proofErr w:type="spellEnd"/>
      <w:r w:rsidR="00877A3B" w:rsidRPr="001B41A2">
        <w:rPr>
          <w:rFonts w:asciiTheme="majorBidi" w:hAnsiTheme="majorBidi" w:cstheme="majorBidi"/>
          <w:color w:val="000000" w:themeColor="text1"/>
        </w:rPr>
        <w:t>”</w:t>
      </w:r>
      <w:r w:rsidR="007D530C" w:rsidRPr="001B41A2">
        <w:rPr>
          <w:rFonts w:asciiTheme="majorBidi" w:hAnsiTheme="majorBidi" w:cstheme="majorBidi"/>
          <w:color w:val="000000" w:themeColor="text1"/>
        </w:rPr>
        <w:t xml:space="preserve"> in </w:t>
      </w:r>
      <w:r w:rsidR="0082773E" w:rsidRPr="001B41A2">
        <w:rPr>
          <w:rFonts w:asciiTheme="majorBidi" w:hAnsiTheme="majorBidi" w:cstheme="majorBidi"/>
          <w:color w:val="000000" w:themeColor="text1"/>
        </w:rPr>
        <w:t xml:space="preserve">Reza Tabandeh and Leonard </w:t>
      </w:r>
      <w:proofErr w:type="spellStart"/>
      <w:r w:rsidR="0082773E" w:rsidRPr="001B41A2">
        <w:rPr>
          <w:rFonts w:asciiTheme="majorBidi" w:hAnsiTheme="majorBidi" w:cstheme="majorBidi"/>
          <w:color w:val="000000" w:themeColor="text1"/>
        </w:rPr>
        <w:t>Lewisohn</w:t>
      </w:r>
      <w:proofErr w:type="spellEnd"/>
      <w:r w:rsidR="0082773E"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2773E" w:rsidRPr="001B41A2">
        <w:rPr>
          <w:rFonts w:asciiTheme="majorBidi" w:hAnsiTheme="majorBidi" w:cstheme="majorBidi"/>
          <w:color w:val="000000" w:themeColor="text1"/>
        </w:rPr>
        <w:t>eds</w:t>
      </w:r>
      <w:proofErr w:type="spellEnd"/>
      <w:r w:rsidR="0082773E" w:rsidRPr="001B41A2">
        <w:rPr>
          <w:rFonts w:asciiTheme="majorBidi" w:hAnsiTheme="majorBidi" w:cstheme="majorBidi"/>
          <w:color w:val="000000" w:themeColor="text1"/>
        </w:rPr>
        <w:t xml:space="preserve">. </w:t>
      </w:r>
      <w:r w:rsidR="007D530C" w:rsidRPr="001B41A2">
        <w:rPr>
          <w:rFonts w:asciiTheme="majorBidi" w:hAnsiTheme="majorBidi" w:cstheme="majorBidi"/>
          <w:i/>
          <w:color w:val="000000" w:themeColor="text1"/>
          <w:lang w:val="en-CA"/>
        </w:rPr>
        <w:t>Sufis and Mullahs: Sufis and Their Opponents in the Persianate World</w:t>
      </w:r>
      <w:r w:rsidR="0082773E" w:rsidRPr="001B41A2">
        <w:rPr>
          <w:rFonts w:asciiTheme="majorBidi" w:hAnsiTheme="majorBidi" w:cstheme="majorBidi"/>
          <w:color w:val="000000" w:themeColor="text1"/>
          <w:lang w:val="en-CA"/>
        </w:rPr>
        <w:t xml:space="preserve">(Irvine: </w:t>
      </w:r>
      <w:proofErr w:type="spellStart"/>
      <w:r w:rsidR="0082773E" w:rsidRPr="001B41A2">
        <w:rPr>
          <w:rFonts w:asciiTheme="majorBidi" w:hAnsiTheme="majorBidi" w:cstheme="majorBidi"/>
          <w:color w:val="000000" w:themeColor="text1"/>
        </w:rPr>
        <w:t>Univesi</w:t>
      </w:r>
      <w:r w:rsidR="00DB77CB">
        <w:rPr>
          <w:rFonts w:asciiTheme="majorBidi" w:hAnsiTheme="majorBidi" w:cstheme="majorBidi"/>
          <w:color w:val="000000" w:themeColor="text1"/>
        </w:rPr>
        <w:t>ty</w:t>
      </w:r>
      <w:proofErr w:type="spellEnd"/>
      <w:r w:rsidR="00DB77CB">
        <w:rPr>
          <w:rFonts w:asciiTheme="majorBidi" w:hAnsiTheme="majorBidi" w:cstheme="majorBidi"/>
          <w:color w:val="000000" w:themeColor="text1"/>
        </w:rPr>
        <w:t xml:space="preserve"> of California Press</w:t>
      </w:r>
      <w:r w:rsidR="0082773E" w:rsidRPr="001B41A2">
        <w:rPr>
          <w:rFonts w:asciiTheme="majorBidi" w:hAnsiTheme="majorBidi" w:cstheme="majorBidi"/>
          <w:color w:val="000000" w:themeColor="text1"/>
        </w:rPr>
        <w:t>, 2018).</w:t>
      </w:r>
      <w:r w:rsidR="0082773E"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 </w:t>
      </w:r>
    </w:p>
    <w:p w14:paraId="73DEEE93" w14:textId="77777777" w:rsidR="004C6A20" w:rsidRPr="00E752FE" w:rsidRDefault="004C6A20" w:rsidP="00E752FE">
      <w:pPr>
        <w:rPr>
          <w:rFonts w:asciiTheme="majorBidi" w:hAnsiTheme="majorBidi" w:cstheme="majorBidi"/>
          <w:color w:val="FF0000"/>
        </w:rPr>
      </w:pPr>
    </w:p>
    <w:p w14:paraId="2DCAF5B5" w14:textId="77777777" w:rsidR="00DB77CB" w:rsidRDefault="00DB77CB" w:rsidP="004C6A20">
      <w:pPr>
        <w:pStyle w:val="ListParagraph"/>
        <w:ind w:left="780"/>
        <w:rPr>
          <w:rFonts w:asciiTheme="majorBidi" w:hAnsiTheme="majorBidi" w:cstheme="majorBidi"/>
          <w:color w:val="FF0000"/>
        </w:rPr>
      </w:pPr>
    </w:p>
    <w:p w14:paraId="5E40F725" w14:textId="77777777" w:rsidR="00DB77CB" w:rsidRDefault="00DB77CB" w:rsidP="004C6A20">
      <w:pPr>
        <w:pStyle w:val="ListParagraph"/>
        <w:ind w:left="780"/>
        <w:rPr>
          <w:rFonts w:asciiTheme="majorBidi" w:hAnsiTheme="majorBidi" w:cstheme="majorBidi"/>
          <w:color w:val="FF0000"/>
        </w:rPr>
      </w:pPr>
    </w:p>
    <w:p w14:paraId="7D5630D6" w14:textId="77777777" w:rsidR="00DB77CB" w:rsidRPr="001B41A2" w:rsidRDefault="00DB77CB" w:rsidP="004C6A20">
      <w:pPr>
        <w:pStyle w:val="ListParagraph"/>
        <w:ind w:left="780"/>
        <w:rPr>
          <w:rFonts w:asciiTheme="majorBidi" w:hAnsiTheme="majorBidi" w:cstheme="majorBidi"/>
          <w:color w:val="FF0000"/>
        </w:rPr>
      </w:pPr>
    </w:p>
    <w:p w14:paraId="03D98746" w14:textId="7966D127" w:rsidR="00304560" w:rsidRPr="001B41A2" w:rsidRDefault="00304560" w:rsidP="00304560">
      <w:pPr>
        <w:pBdr>
          <w:bottom w:val="single" w:sz="6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 xml:space="preserve">WORK IN PROGRESS </w:t>
      </w:r>
    </w:p>
    <w:p w14:paraId="4B273B88" w14:textId="77777777" w:rsidR="00304560" w:rsidRPr="001B41A2" w:rsidRDefault="00304560" w:rsidP="00304560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3558DC17" w14:textId="77777777" w:rsidR="00B5578B" w:rsidRPr="001B41A2" w:rsidRDefault="00B5578B" w:rsidP="00304560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548CB00E" w14:textId="344ADB96" w:rsidR="007E1283" w:rsidRPr="001B41A2" w:rsidRDefault="007E1283" w:rsidP="00304560">
      <w:pPr>
        <w:rPr>
          <w:rFonts w:asciiTheme="majorBidi" w:hAnsiTheme="majorBidi" w:cstheme="majorBidi"/>
          <w:b/>
          <w:bCs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>Journal Article:</w:t>
      </w:r>
    </w:p>
    <w:p w14:paraId="369C9A51" w14:textId="358D92A8" w:rsidR="007A62F6" w:rsidRDefault="007A62F6" w:rsidP="00DB77C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Entery </w:t>
      </w:r>
      <w:proofErr w:type="gramStart"/>
      <w:r>
        <w:rPr>
          <w:rFonts w:asciiTheme="majorBidi" w:hAnsiTheme="majorBidi" w:cstheme="majorBidi"/>
          <w:color w:val="000000" w:themeColor="text1"/>
        </w:rPr>
        <w:t xml:space="preserve">of  </w:t>
      </w:r>
      <w:r>
        <w:rPr>
          <w:rFonts w:asciiTheme="majorBidi" w:hAnsiTheme="majorBidi" w:cstheme="majorBidi"/>
          <w:color w:val="000000" w:themeColor="text1"/>
          <w:lang w:val="en-CA"/>
        </w:rPr>
        <w:t>“</w:t>
      </w:r>
      <w:proofErr w:type="spellStart"/>
      <w:proofErr w:type="gramEnd"/>
      <w:r>
        <w:rPr>
          <w:rFonts w:asciiTheme="majorBidi" w:hAnsiTheme="majorBidi" w:cstheme="majorBidi"/>
          <w:color w:val="000000" w:themeColor="text1"/>
          <w:lang w:val="en-CA"/>
        </w:rPr>
        <w:t>Husayn</w:t>
      </w:r>
      <w:proofErr w:type="spellEnd"/>
      <w:r>
        <w:rPr>
          <w:rFonts w:asciiTheme="majorBidi" w:hAnsiTheme="majorBidi" w:cstheme="majorBidi"/>
          <w:color w:val="000000" w:themeColor="text1"/>
          <w:lang w:val="en-CA"/>
        </w:rPr>
        <w:t xml:space="preserve"> ‘Ali Shah and Refutation of Henry Martyn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”</w:t>
      </w:r>
      <w:r>
        <w:rPr>
          <w:rFonts w:asciiTheme="majorBidi" w:hAnsiTheme="majorBidi" w:cstheme="majorBidi"/>
          <w:color w:val="000000" w:themeColor="text1"/>
          <w:lang w:val="en-CA"/>
        </w:rPr>
        <w:t xml:space="preserve"> (Submitted)</w:t>
      </w:r>
    </w:p>
    <w:p w14:paraId="6E9C7F3F" w14:textId="13400E1A" w:rsidR="00DB77CB" w:rsidRPr="007A62F6" w:rsidRDefault="00DB77CB" w:rsidP="00DB77C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Entery </w:t>
      </w:r>
      <w:proofErr w:type="gramStart"/>
      <w:r>
        <w:rPr>
          <w:rFonts w:asciiTheme="majorBidi" w:hAnsiTheme="majorBidi" w:cstheme="majorBidi"/>
          <w:color w:val="000000" w:themeColor="text1"/>
        </w:rPr>
        <w:t xml:space="preserve">of  </w:t>
      </w:r>
      <w:r>
        <w:rPr>
          <w:rFonts w:asciiTheme="majorBidi" w:hAnsiTheme="majorBidi" w:cstheme="majorBidi"/>
          <w:color w:val="000000" w:themeColor="text1"/>
          <w:lang w:val="en-CA"/>
        </w:rPr>
        <w:t>“</w:t>
      </w:r>
      <w:proofErr w:type="gramEnd"/>
      <w:r>
        <w:rPr>
          <w:rFonts w:asciiTheme="majorBidi" w:hAnsiTheme="majorBidi" w:cstheme="majorBidi"/>
          <w:color w:val="000000" w:themeColor="text1"/>
          <w:lang w:val="en-CA"/>
        </w:rPr>
        <w:t xml:space="preserve">Shah </w:t>
      </w:r>
      <w:proofErr w:type="spellStart"/>
      <w:r>
        <w:rPr>
          <w:rFonts w:asciiTheme="majorBidi" w:hAnsiTheme="majorBidi" w:cstheme="majorBidi"/>
          <w:color w:val="000000" w:themeColor="text1"/>
          <w:lang w:val="en-CA"/>
        </w:rPr>
        <w:t>Ni‘matullah</w:t>
      </w:r>
      <w:proofErr w:type="spellEnd"/>
      <w:r>
        <w:rPr>
          <w:rFonts w:asciiTheme="majorBidi" w:hAnsiTheme="majorBidi" w:cstheme="majorBidi"/>
          <w:color w:val="000000" w:themeColor="text1"/>
          <w:lang w:val="en-CA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lang w:val="en-CA"/>
        </w:rPr>
        <w:t>Wali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>”</w:t>
      </w:r>
      <w:r>
        <w:rPr>
          <w:rFonts w:asciiTheme="majorBidi" w:hAnsiTheme="majorBidi" w:cstheme="majorBidi"/>
          <w:color w:val="000000" w:themeColor="text1"/>
          <w:lang w:val="en-CA"/>
        </w:rPr>
        <w:t xml:space="preserve"> for Brill’s Encyclopaedia of Islam.</w:t>
      </w:r>
      <w:r w:rsidR="007A62F6">
        <w:rPr>
          <w:rFonts w:asciiTheme="majorBidi" w:hAnsiTheme="majorBidi" w:cstheme="majorBidi"/>
          <w:color w:val="000000" w:themeColor="text1"/>
          <w:lang w:val="en-CA"/>
        </w:rPr>
        <w:t xml:space="preserve"> (Submitted)</w:t>
      </w:r>
    </w:p>
    <w:p w14:paraId="765D7C40" w14:textId="6FB7E62F" w:rsidR="00304560" w:rsidRPr="001B41A2" w:rsidRDefault="007E1283" w:rsidP="0030456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Reza </w:t>
      </w:r>
      <w:proofErr w:type="gramStart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Tabandeh,  </w:t>
      </w:r>
      <w:r w:rsidR="00304560" w:rsidRPr="001B41A2">
        <w:rPr>
          <w:rFonts w:asciiTheme="majorBidi" w:hAnsiTheme="majorBidi" w:cstheme="majorBidi"/>
          <w:i/>
          <w:iCs/>
          <w:color w:val="000000" w:themeColor="text1"/>
          <w:lang w:val="en-CA"/>
        </w:rPr>
        <w:t>Muhammad</w:t>
      </w:r>
      <w:proofErr w:type="gramEnd"/>
      <w:r w:rsidR="00304560" w:rsidRPr="001B41A2">
        <w:rPr>
          <w:rFonts w:asciiTheme="majorBidi" w:hAnsiTheme="majorBidi" w:cstheme="majorBidi"/>
          <w:i/>
          <w:iCs/>
          <w:color w:val="000000" w:themeColor="text1"/>
          <w:lang w:val="en-CA"/>
        </w:rPr>
        <w:t xml:space="preserve"> </w:t>
      </w:r>
      <w:proofErr w:type="spellStart"/>
      <w:r w:rsidR="00304560" w:rsidRPr="001B41A2">
        <w:rPr>
          <w:rFonts w:asciiTheme="majorBidi" w:hAnsiTheme="majorBidi" w:cstheme="majorBidi"/>
          <w:i/>
          <w:iCs/>
          <w:color w:val="000000" w:themeColor="text1"/>
          <w:lang w:val="en-CA"/>
        </w:rPr>
        <w:t>Taqi</w:t>
      </w:r>
      <w:proofErr w:type="spellEnd"/>
      <w:r w:rsidR="00304560" w:rsidRPr="001B41A2">
        <w:rPr>
          <w:rFonts w:asciiTheme="majorBidi" w:hAnsiTheme="majorBidi" w:cstheme="majorBidi"/>
          <w:i/>
          <w:iCs/>
          <w:color w:val="000000" w:themeColor="text1"/>
          <w:lang w:val="en-CA"/>
        </w:rPr>
        <w:t xml:space="preserve"> Majlisi (Majlisi the first) and his relationship with Sufism</w:t>
      </w:r>
      <w:r w:rsidR="00304560" w:rsidRPr="001B41A2">
        <w:rPr>
          <w:rFonts w:asciiTheme="majorBidi" w:hAnsiTheme="majorBidi" w:cstheme="majorBidi"/>
          <w:color w:val="000000" w:themeColor="text1"/>
          <w:lang w:val="en-CA"/>
        </w:rPr>
        <w:t>.</w:t>
      </w:r>
    </w:p>
    <w:p w14:paraId="36D6C7E9" w14:textId="77777777" w:rsidR="007E1283" w:rsidRPr="001B41A2" w:rsidRDefault="007E1283" w:rsidP="007E1283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7F0572F5" w14:textId="1CADC5F9" w:rsidR="007E1283" w:rsidRDefault="007E1283" w:rsidP="007E1283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5190AABC" w14:textId="77777777" w:rsidR="00E752FE" w:rsidRPr="001B41A2" w:rsidRDefault="00E752FE" w:rsidP="007E1283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2B4EA4F9" w14:textId="77777777" w:rsidR="007E1283" w:rsidRPr="001B41A2" w:rsidRDefault="007E1283" w:rsidP="00523C35">
      <w:pPr>
        <w:pStyle w:val="BodyTextIndent2"/>
        <w:ind w:left="0"/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</w:p>
    <w:p w14:paraId="489FAA38" w14:textId="56EEC4F3" w:rsidR="002B1E79" w:rsidRPr="001B41A2" w:rsidRDefault="002B1E79" w:rsidP="002B1E79">
      <w:pPr>
        <w:pBdr>
          <w:bottom w:val="single" w:sz="6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lastRenderedPageBreak/>
        <w:t>LANUAGES</w:t>
      </w:r>
    </w:p>
    <w:p w14:paraId="242D6AB8" w14:textId="77777777" w:rsidR="00544DF7" w:rsidRPr="001B41A2" w:rsidRDefault="00544DF7" w:rsidP="002B1E79">
      <w:pPr>
        <w:pStyle w:val="BodyTextIndent2"/>
        <w:ind w:left="0"/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</w:p>
    <w:p w14:paraId="210680A9" w14:textId="5A5429F6" w:rsidR="002B1E79" w:rsidRPr="001B41A2" w:rsidRDefault="002B1E79" w:rsidP="002B1E79">
      <w:pPr>
        <w:pStyle w:val="BodyTextIndent2"/>
        <w:ind w:left="0"/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English, Persian (Farsi), and Arabic.</w:t>
      </w:r>
    </w:p>
    <w:p w14:paraId="69DABB4D" w14:textId="307CFC1D" w:rsidR="002B1E79" w:rsidRPr="001B41A2" w:rsidRDefault="002B1E79" w:rsidP="002B1E79">
      <w:pPr>
        <w:pStyle w:val="BodyTextIndent2"/>
        <w:ind w:left="0"/>
        <w:rPr>
          <w:rFonts w:asciiTheme="majorBidi" w:hAnsiTheme="majorBidi" w:cstheme="majorBidi"/>
          <w:iCs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iCs/>
          <w:color w:val="000000" w:themeColor="text1"/>
          <w:sz w:val="24"/>
          <w:lang w:val="en-CA"/>
        </w:rPr>
        <w:t>Reading only: French and Urdu.</w:t>
      </w:r>
    </w:p>
    <w:p w14:paraId="44FCABD7" w14:textId="77777777" w:rsidR="002B1E79" w:rsidRPr="001B41A2" w:rsidRDefault="002B1E79" w:rsidP="00544DF7">
      <w:pPr>
        <w:pBdr>
          <w:bottom w:val="single" w:sz="6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</w:p>
    <w:p w14:paraId="092D139C" w14:textId="4176FAF5" w:rsidR="00544DF7" w:rsidRPr="001B41A2" w:rsidRDefault="00544DF7" w:rsidP="00544DF7">
      <w:pPr>
        <w:pBdr>
          <w:bottom w:val="single" w:sz="6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>PAPERS READ</w:t>
      </w:r>
      <w:r w:rsidR="00E226DB" w:rsidRPr="001B41A2">
        <w:rPr>
          <w:rFonts w:asciiTheme="majorBidi" w:hAnsiTheme="majorBidi" w:cstheme="majorBidi"/>
          <w:b/>
          <w:color w:val="000000" w:themeColor="text1"/>
          <w:lang w:val="en-CA"/>
        </w:rPr>
        <w:t xml:space="preserve"> </w:t>
      </w:r>
    </w:p>
    <w:p w14:paraId="3591D04C" w14:textId="77777777" w:rsidR="002406E9" w:rsidRPr="001B41A2" w:rsidRDefault="002406E9" w:rsidP="00544DF7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317A716A" w14:textId="47330464" w:rsidR="00544DF7" w:rsidRPr="001B41A2" w:rsidRDefault="002B1E79" w:rsidP="007B5A94">
      <w:pPr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>Invited Lectures:</w:t>
      </w:r>
    </w:p>
    <w:p w14:paraId="1B69B179" w14:textId="77777777" w:rsidR="007A62F6" w:rsidRPr="007A62F6" w:rsidRDefault="007A62F6" w:rsidP="007A62F6">
      <w:pPr>
        <w:rPr>
          <w:rFonts w:asciiTheme="majorBidi" w:hAnsiTheme="majorBidi" w:cstheme="majorBidi"/>
          <w:color w:val="000000" w:themeColor="text1"/>
          <w:lang w:val="en-GB"/>
        </w:rPr>
      </w:pPr>
    </w:p>
    <w:p w14:paraId="7CD832A0" w14:textId="58A09FD6" w:rsidR="00980BD9" w:rsidRDefault="00980BD9" w:rsidP="00CA4FE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Presented an online lecture on “</w:t>
      </w:r>
      <w:proofErr w:type="gramStart"/>
      <w:r>
        <w:rPr>
          <w:rFonts w:asciiTheme="majorBidi" w:hAnsiTheme="majorBidi" w:cstheme="majorBidi"/>
          <w:color w:val="000000" w:themeColor="text1"/>
          <w:lang w:val="en-GB"/>
        </w:rPr>
        <w:t>Shi‘</w:t>
      </w:r>
      <w:proofErr w:type="gramEnd"/>
      <w:r>
        <w:rPr>
          <w:rFonts w:asciiTheme="majorBidi" w:hAnsiTheme="majorBidi" w:cstheme="majorBidi"/>
          <w:color w:val="000000" w:themeColor="text1"/>
          <w:lang w:val="en-GB"/>
        </w:rPr>
        <w:t>ite Sufism”, in York University, February 2, 2021.</w:t>
      </w:r>
    </w:p>
    <w:p w14:paraId="2520A78A" w14:textId="59060E5C" w:rsidR="00980BD9" w:rsidRDefault="004734DA" w:rsidP="00980BD9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Invited by Professor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Amila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Buturovic</w:t>
      </w:r>
      <w:proofErr w:type="spellEnd"/>
    </w:p>
    <w:p w14:paraId="5861D79B" w14:textId="77777777" w:rsidR="004734DA" w:rsidRDefault="004734DA" w:rsidP="00980BD9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bookmarkStart w:id="0" w:name="_GoBack"/>
      <w:bookmarkEnd w:id="0"/>
    </w:p>
    <w:p w14:paraId="7551700C" w14:textId="485B97B7" w:rsidR="00F84222" w:rsidRDefault="00F84222" w:rsidP="00CA4FE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Presented an online lecture on “Revival of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lang w:val="en-GB"/>
        </w:rPr>
        <w:t>Ni‘</w:t>
      </w:r>
      <w:proofErr w:type="gramEnd"/>
      <w:r>
        <w:rPr>
          <w:rFonts w:asciiTheme="majorBidi" w:hAnsiTheme="majorBidi" w:cstheme="majorBidi"/>
          <w:color w:val="000000" w:themeColor="text1"/>
          <w:lang w:val="en-GB"/>
        </w:rPr>
        <w:t>matullahi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Sufism in the Persia”, in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Saray-i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guft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u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shinud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>, September 26</w:t>
      </w:r>
      <w:r w:rsidRPr="00F8422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>
        <w:rPr>
          <w:rFonts w:asciiTheme="majorBidi" w:hAnsiTheme="majorBidi" w:cstheme="majorBidi"/>
          <w:color w:val="000000" w:themeColor="text1"/>
          <w:lang w:val="en-GB"/>
        </w:rPr>
        <w:t>, 2020.</w:t>
      </w:r>
    </w:p>
    <w:p w14:paraId="6DB0AEBA" w14:textId="77777777" w:rsidR="00F84222" w:rsidRDefault="00F84222" w:rsidP="00F84222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76C70059" w14:textId="5A727DD0" w:rsidR="007C4FF8" w:rsidRDefault="007C4FF8" w:rsidP="00CA4FE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Presented a lecture on “Sufism: a natural antidote to Islamic Extremism” in Google, October 25</w:t>
      </w:r>
      <w:r w:rsidRPr="007C4FF8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>
        <w:rPr>
          <w:rFonts w:asciiTheme="majorBidi" w:hAnsiTheme="majorBidi" w:cstheme="majorBidi"/>
          <w:color w:val="000000" w:themeColor="text1"/>
          <w:lang w:val="en-GB"/>
        </w:rPr>
        <w:t>, 2019.</w:t>
      </w:r>
    </w:p>
    <w:p w14:paraId="05CA64BB" w14:textId="1731714B" w:rsidR="007C4FF8" w:rsidRDefault="007C4FF8" w:rsidP="007C4FF8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>Invited by Google Employees</w:t>
      </w:r>
    </w:p>
    <w:p w14:paraId="40870757" w14:textId="77777777" w:rsidR="007C4FF8" w:rsidRDefault="007C4FF8" w:rsidP="007C4FF8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00A2628C" w14:textId="35F2E0DD" w:rsidR="007A62F6" w:rsidRDefault="007A62F6" w:rsidP="00CA4FE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Presented a lecture on “Shah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lang w:val="en-GB"/>
        </w:rPr>
        <w:t>Ni‘</w:t>
      </w:r>
      <w:proofErr w:type="gramEnd"/>
      <w:r>
        <w:rPr>
          <w:rFonts w:asciiTheme="majorBidi" w:hAnsiTheme="majorBidi" w:cstheme="majorBidi"/>
          <w:color w:val="000000" w:themeColor="text1"/>
          <w:lang w:val="en-GB"/>
        </w:rPr>
        <w:t>matullahi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Wali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>:</w:t>
      </w:r>
      <w:r w:rsidR="007C4FF8">
        <w:rPr>
          <w:rFonts w:asciiTheme="majorBidi" w:hAnsiTheme="majorBidi" w:cstheme="majorBidi"/>
          <w:color w:val="000000" w:themeColor="text1"/>
          <w:lang w:val="en-GB"/>
        </w:rPr>
        <w:t xml:space="preserve"> Poet, Sufi and reformer of Sufism” in Bonyad </w:t>
      </w:r>
      <w:proofErr w:type="spellStart"/>
      <w:r w:rsidR="007C4FF8">
        <w:rPr>
          <w:rFonts w:asciiTheme="majorBidi" w:hAnsiTheme="majorBidi" w:cstheme="majorBidi"/>
          <w:color w:val="000000" w:themeColor="text1"/>
          <w:lang w:val="en-GB"/>
        </w:rPr>
        <w:t>Towhid</w:t>
      </w:r>
      <w:proofErr w:type="spellEnd"/>
      <w:r w:rsidR="007C4FF8">
        <w:rPr>
          <w:rFonts w:asciiTheme="majorBidi" w:hAnsiTheme="majorBidi" w:cstheme="majorBidi"/>
          <w:color w:val="000000" w:themeColor="text1"/>
          <w:lang w:val="en-GB"/>
        </w:rPr>
        <w:t>, October 25</w:t>
      </w:r>
      <w:r w:rsidR="007C4FF8" w:rsidRPr="007C4FF8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="007C4FF8">
        <w:rPr>
          <w:rFonts w:asciiTheme="majorBidi" w:hAnsiTheme="majorBidi" w:cstheme="majorBidi"/>
          <w:color w:val="000000" w:themeColor="text1"/>
          <w:lang w:val="en-GB"/>
        </w:rPr>
        <w:t>, 2019.</w:t>
      </w:r>
    </w:p>
    <w:p w14:paraId="6366D49F" w14:textId="77777777" w:rsidR="007C4FF8" w:rsidRPr="007C4FF8" w:rsidRDefault="007C4FF8" w:rsidP="007C4FF8">
      <w:pPr>
        <w:rPr>
          <w:rFonts w:asciiTheme="majorBidi" w:hAnsiTheme="majorBidi" w:cstheme="majorBidi"/>
          <w:color w:val="000000" w:themeColor="text1"/>
          <w:lang w:val="en-GB"/>
        </w:rPr>
      </w:pPr>
    </w:p>
    <w:p w14:paraId="5903DA29" w14:textId="77777777" w:rsidR="00CA4FE3" w:rsidRDefault="00CA4FE3" w:rsidP="00CA4FE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Presented two lectures on “History of Sufi order” in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Mufid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Cultural Centre, January 25</w:t>
      </w:r>
      <w:r w:rsidRPr="00CA4FE3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>
        <w:rPr>
          <w:rFonts w:asciiTheme="majorBidi" w:hAnsiTheme="majorBidi" w:cstheme="majorBidi"/>
          <w:color w:val="000000" w:themeColor="text1"/>
          <w:lang w:val="en-GB"/>
        </w:rPr>
        <w:t xml:space="preserve"> and February 1</w:t>
      </w:r>
      <w:r w:rsidRPr="00CA4FE3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st</w:t>
      </w:r>
      <w:r>
        <w:rPr>
          <w:rFonts w:asciiTheme="majorBidi" w:hAnsiTheme="majorBidi" w:cstheme="majorBidi"/>
          <w:color w:val="000000" w:themeColor="text1"/>
          <w:lang w:val="en-GB"/>
        </w:rPr>
        <w:t>, 2019.</w:t>
      </w:r>
    </w:p>
    <w:p w14:paraId="0C9C08A2" w14:textId="77777777" w:rsidR="00CA4FE3" w:rsidRDefault="00CA4FE3" w:rsidP="00CA4FE3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1C50057A" w14:textId="20A92A1D" w:rsidR="009E71DE" w:rsidRPr="001B41A2" w:rsidRDefault="009E71DE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Presented a lecture on “Introduction to Sufism” in University of Toronto, November 10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, 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2017</w:t>
      </w:r>
    </w:p>
    <w:p w14:paraId="6620D5F3" w14:textId="247238CA" w:rsidR="00D94B99" w:rsidRPr="001B41A2" w:rsidRDefault="00D94B99" w:rsidP="00D94B99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Invited by </w:t>
      </w:r>
      <w:r w:rsidR="00632329" w:rsidRPr="001B41A2">
        <w:rPr>
          <w:rFonts w:asciiTheme="majorBidi" w:hAnsiTheme="majorBidi" w:cstheme="majorBidi"/>
          <w:color w:val="000000" w:themeColor="text1"/>
          <w:lang w:val="en-GB"/>
        </w:rPr>
        <w:t xml:space="preserve">Muslim Iranian Association </w:t>
      </w:r>
    </w:p>
    <w:p w14:paraId="72E8A969" w14:textId="77777777" w:rsidR="00F26020" w:rsidRPr="001B41A2" w:rsidRDefault="00F26020" w:rsidP="00D94B99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47817FF4" w14:textId="57A99173" w:rsidR="00154E33" w:rsidRPr="001B41A2" w:rsidRDefault="00154E33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Presented a lecture </w:t>
      </w:r>
      <w:r w:rsidR="00FA182F" w:rsidRPr="001B41A2">
        <w:rPr>
          <w:rFonts w:asciiTheme="majorBidi" w:hAnsiTheme="majorBidi" w:cstheme="majorBidi"/>
          <w:color w:val="000000" w:themeColor="text1"/>
          <w:lang w:val="en-GB"/>
        </w:rPr>
        <w:t xml:space="preserve">on “Rumi and the Religion of Love” in Aga Khan Museum, 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>March 23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rd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, 2017</w:t>
      </w:r>
    </w:p>
    <w:p w14:paraId="18087F03" w14:textId="1FC8FB78" w:rsidR="00FA182F" w:rsidRPr="001B41A2" w:rsidRDefault="003D5216" w:rsidP="00FA182F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Invited by Aga Khan Museum</w:t>
      </w:r>
    </w:p>
    <w:p w14:paraId="5FB0E188" w14:textId="77777777" w:rsidR="003D5216" w:rsidRPr="001B41A2" w:rsidRDefault="003D5216" w:rsidP="00FA182F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7AE3030E" w14:textId="20D5A843" w:rsidR="002B0664" w:rsidRPr="001B41A2" w:rsidRDefault="00ED2B12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Presented a lecture on “</w:t>
      </w:r>
      <w:r w:rsidR="00ED0534" w:rsidRPr="001B41A2">
        <w:rPr>
          <w:rFonts w:asciiTheme="majorBidi" w:hAnsiTheme="majorBidi" w:cstheme="majorBidi"/>
          <w:color w:val="000000" w:themeColor="text1"/>
          <w:lang w:val="en-GB"/>
        </w:rPr>
        <w:t xml:space="preserve">Sufism: Path of Universal Love” in Aga Khan Museum, </w:t>
      </w:r>
      <w:r w:rsidR="002B0664" w:rsidRPr="001B41A2">
        <w:rPr>
          <w:rFonts w:asciiTheme="majorBidi" w:hAnsiTheme="majorBidi" w:cstheme="majorBidi"/>
          <w:color w:val="000000" w:themeColor="text1"/>
          <w:lang w:val="en-GB"/>
        </w:rPr>
        <w:t>June 7</w:t>
      </w:r>
      <w:r w:rsidR="002B0664"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, 2015</w:t>
      </w:r>
    </w:p>
    <w:p w14:paraId="07CDF49F" w14:textId="70246409" w:rsidR="00ED2B12" w:rsidRPr="001B41A2" w:rsidRDefault="002B0664" w:rsidP="002B0664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Invited by Canadian Foundation for Asian Culture.</w:t>
      </w:r>
      <w:r w:rsidR="00ED0534" w:rsidRPr="001B41A2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</w:p>
    <w:p w14:paraId="3F1E9499" w14:textId="77777777" w:rsidR="002B0664" w:rsidRPr="001B41A2" w:rsidRDefault="002B0664" w:rsidP="002B0664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74CD6706" w14:textId="1BD01134" w:rsidR="00C21684" w:rsidRPr="001B41A2" w:rsidRDefault="00C21684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Presented a lecture on “Sufi Hermeneutic of Quran” in University of Alberta, October 16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, 2014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</w:p>
    <w:p w14:paraId="07011F7F" w14:textId="1303CD1C" w:rsidR="00D458C8" w:rsidRPr="001B41A2" w:rsidRDefault="00C21684" w:rsidP="001F6BCB">
      <w:pPr>
        <w:ind w:left="720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Invited by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Rasoul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Aliakbari</w:t>
      </w:r>
      <w:proofErr w:type="spellEnd"/>
    </w:p>
    <w:p w14:paraId="13E06FE2" w14:textId="77777777" w:rsidR="001F6BCB" w:rsidRPr="001B41A2" w:rsidRDefault="001F6BCB" w:rsidP="001F6BCB">
      <w:pPr>
        <w:ind w:left="720"/>
        <w:rPr>
          <w:rFonts w:asciiTheme="majorBidi" w:hAnsiTheme="majorBidi" w:cstheme="majorBidi"/>
          <w:color w:val="000000" w:themeColor="text1"/>
          <w:lang w:val="en-GB"/>
        </w:rPr>
      </w:pPr>
    </w:p>
    <w:p w14:paraId="2A4BB643" w14:textId="5627DA1D" w:rsidR="00D458C8" w:rsidRPr="001B41A2" w:rsidRDefault="00D458C8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Presented a lecture on “History of Sufism” </w:t>
      </w:r>
      <w:r w:rsidR="00217811" w:rsidRPr="001B41A2">
        <w:rPr>
          <w:rFonts w:asciiTheme="majorBidi" w:hAnsiTheme="majorBidi" w:cstheme="majorBidi"/>
          <w:color w:val="000000" w:themeColor="text1"/>
          <w:lang w:val="en-GB"/>
        </w:rPr>
        <w:t xml:space="preserve">in </w:t>
      </w:r>
      <w:proofErr w:type="spellStart"/>
      <w:r w:rsidR="00217811" w:rsidRPr="001B41A2">
        <w:rPr>
          <w:rFonts w:asciiTheme="majorBidi" w:hAnsiTheme="majorBidi" w:cstheme="majorBidi"/>
          <w:color w:val="000000" w:themeColor="text1"/>
          <w:lang w:val="en-GB"/>
        </w:rPr>
        <w:t>Tuscon</w:t>
      </w:r>
      <w:proofErr w:type="spellEnd"/>
      <w:r w:rsidR="008D6D15" w:rsidRPr="001B41A2">
        <w:rPr>
          <w:rFonts w:asciiTheme="majorBidi" w:hAnsiTheme="majorBidi" w:cstheme="majorBidi"/>
          <w:color w:val="000000" w:themeColor="text1"/>
          <w:lang w:val="en-GB"/>
        </w:rPr>
        <w:t>, April 12</w:t>
      </w:r>
      <w:r w:rsidR="008D6D15"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, 2014</w:t>
      </w:r>
    </w:p>
    <w:p w14:paraId="66A2F321" w14:textId="0B417EB5" w:rsidR="008D6D15" w:rsidRPr="001B41A2" w:rsidRDefault="008D6D15" w:rsidP="008D6D15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Invited by </w:t>
      </w:r>
      <w:r w:rsidR="001F6BCB" w:rsidRPr="001B41A2">
        <w:rPr>
          <w:rFonts w:asciiTheme="majorBidi" w:hAnsiTheme="majorBidi" w:cstheme="majorBidi"/>
          <w:color w:val="000000" w:themeColor="text1"/>
          <w:lang w:val="en-GB"/>
        </w:rPr>
        <w:t>Iranian Cultural Association in Southern Arizona</w:t>
      </w:r>
    </w:p>
    <w:p w14:paraId="6AA69089" w14:textId="77777777" w:rsidR="001F6BCB" w:rsidRPr="001B41A2" w:rsidRDefault="001F6BCB" w:rsidP="008D6D15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263BBAB0" w14:textId="678C78F3" w:rsidR="00C21684" w:rsidRPr="001B41A2" w:rsidRDefault="00C21684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Presented a lecture on </w:t>
      </w:r>
      <w:r w:rsidRPr="001B41A2">
        <w:rPr>
          <w:rFonts w:asciiTheme="majorBidi" w:hAnsiTheme="majorBidi" w:cstheme="majorBidi"/>
          <w:bCs/>
          <w:color w:val="000000" w:themeColor="text1"/>
          <w:lang w:val="en-CA"/>
        </w:rPr>
        <w:t>“Sufism and Modern World”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in University of Toronto, March 4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th</w:t>
      </w:r>
      <w:r w:rsidR="00523C35" w:rsidRPr="001B41A2">
        <w:rPr>
          <w:rFonts w:asciiTheme="majorBidi" w:hAnsiTheme="majorBidi" w:cstheme="majorBidi"/>
          <w:color w:val="000000" w:themeColor="text1"/>
          <w:lang w:val="en-CA"/>
        </w:rPr>
        <w:t>, 2013</w:t>
      </w:r>
    </w:p>
    <w:p w14:paraId="5C75B273" w14:textId="77777777" w:rsidR="00C21684" w:rsidRPr="001B41A2" w:rsidRDefault="00C21684" w:rsidP="00C21684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lastRenderedPageBreak/>
        <w:t xml:space="preserve">Invited by Dr. Alireza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Haghighi</w:t>
      </w:r>
      <w:proofErr w:type="spellEnd"/>
    </w:p>
    <w:p w14:paraId="2A4BCEAE" w14:textId="77777777" w:rsidR="00C21684" w:rsidRPr="001B41A2" w:rsidRDefault="00C21684" w:rsidP="00C21684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3944A814" w14:textId="40283F58" w:rsidR="00C21684" w:rsidRPr="001B41A2" w:rsidRDefault="00C21684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Presented a lecture on </w:t>
      </w:r>
      <w:r w:rsidRPr="001B41A2">
        <w:rPr>
          <w:rFonts w:asciiTheme="majorBidi" w:hAnsiTheme="majorBidi" w:cstheme="majorBidi"/>
          <w:bCs/>
          <w:color w:val="000000" w:themeColor="text1"/>
          <w:lang w:val="en-GB"/>
        </w:rPr>
        <w:t>“Sufism and Love”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in University of Waterloo, November 28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, 2012</w:t>
      </w:r>
    </w:p>
    <w:p w14:paraId="19F0C9F4" w14:textId="77777777" w:rsidR="00C21684" w:rsidRPr="001B41A2" w:rsidRDefault="00C21684" w:rsidP="00C21684">
      <w:pPr>
        <w:ind w:left="720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Invited by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Partov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Book Review Community.</w:t>
      </w:r>
    </w:p>
    <w:p w14:paraId="45806271" w14:textId="77777777" w:rsidR="00C21684" w:rsidRPr="001B41A2" w:rsidRDefault="00C21684" w:rsidP="00C21684">
      <w:pPr>
        <w:ind w:left="720"/>
        <w:rPr>
          <w:rFonts w:asciiTheme="majorBidi" w:hAnsiTheme="majorBidi" w:cstheme="majorBidi"/>
          <w:color w:val="000000" w:themeColor="text1"/>
          <w:lang w:val="en-GB"/>
        </w:rPr>
      </w:pPr>
    </w:p>
    <w:p w14:paraId="694D69DB" w14:textId="1C45A89A" w:rsidR="00C21684" w:rsidRPr="001B41A2" w:rsidRDefault="00C21684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Presented a lecture on </w:t>
      </w:r>
      <w:r w:rsidRPr="001B41A2">
        <w:rPr>
          <w:rFonts w:asciiTheme="majorBidi" w:hAnsiTheme="majorBidi" w:cstheme="majorBidi"/>
          <w:bCs/>
          <w:color w:val="000000" w:themeColor="text1"/>
          <w:lang w:val="en-GB"/>
        </w:rPr>
        <w:t>“A contemporary Debate on Sufism”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in University of Toronto, November 7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, 2012</w:t>
      </w:r>
    </w:p>
    <w:p w14:paraId="59E2EA79" w14:textId="77777777" w:rsidR="00C21684" w:rsidRPr="001B41A2" w:rsidRDefault="00C21684" w:rsidP="00C21684">
      <w:pPr>
        <w:ind w:left="720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Invited by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Dr.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Alireza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Haghighi</w:t>
      </w:r>
      <w:proofErr w:type="spellEnd"/>
    </w:p>
    <w:p w14:paraId="7149FDB8" w14:textId="77777777" w:rsidR="00C21684" w:rsidRPr="001B41A2" w:rsidRDefault="00C21684" w:rsidP="00C21684">
      <w:pPr>
        <w:ind w:left="720"/>
        <w:rPr>
          <w:rFonts w:asciiTheme="majorBidi" w:hAnsiTheme="majorBidi" w:cstheme="majorBidi"/>
          <w:color w:val="000000" w:themeColor="text1"/>
          <w:lang w:val="en-GB"/>
        </w:rPr>
      </w:pPr>
    </w:p>
    <w:p w14:paraId="3E976CE9" w14:textId="77C03887" w:rsidR="00C21684" w:rsidRPr="001B41A2" w:rsidRDefault="00C21684" w:rsidP="00C2168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Presented a lecture on </w:t>
      </w:r>
      <w:r w:rsidRPr="001B41A2">
        <w:rPr>
          <w:rFonts w:asciiTheme="majorBidi" w:hAnsiTheme="majorBidi" w:cstheme="majorBidi"/>
          <w:bCs/>
          <w:color w:val="000000" w:themeColor="text1"/>
          <w:lang w:val="en-GB"/>
        </w:rPr>
        <w:t>“Shi’ism and Sufism”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in University of Toronto, November 5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, 2012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</w:p>
    <w:p w14:paraId="523A043B" w14:textId="77777777" w:rsidR="00C21684" w:rsidRPr="001B41A2" w:rsidRDefault="00C21684" w:rsidP="00C21684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Invited by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Dr.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Alireza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Haghighi</w:t>
      </w:r>
      <w:proofErr w:type="spellEnd"/>
    </w:p>
    <w:p w14:paraId="16C12041" w14:textId="77777777" w:rsidR="00C21684" w:rsidRPr="001B41A2" w:rsidRDefault="00C21684" w:rsidP="00C21684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09FF28C5" w14:textId="284EF9C4" w:rsidR="00C21684" w:rsidRPr="001B41A2" w:rsidRDefault="00C21684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Presented a lecture on “Sufism in context of Historical Development” 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 xml:space="preserve">in York University, </w:t>
      </w:r>
      <w:proofErr w:type="gramStart"/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March,</w:t>
      </w:r>
      <w:proofErr w:type="gramEnd"/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 xml:space="preserve"> 2011</w:t>
      </w:r>
    </w:p>
    <w:p w14:paraId="1CCBC82A" w14:textId="77777777" w:rsidR="00C21684" w:rsidRPr="001B41A2" w:rsidRDefault="00C21684" w:rsidP="00C21684">
      <w:pPr>
        <w:ind w:left="720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Invited by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Dr.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 Marta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GB"/>
        </w:rPr>
        <w:t>Simidchieva</w:t>
      </w:r>
      <w:proofErr w:type="spellEnd"/>
    </w:p>
    <w:p w14:paraId="50CAA862" w14:textId="77777777" w:rsidR="00C21684" w:rsidRPr="001B41A2" w:rsidRDefault="00C21684" w:rsidP="00C21684">
      <w:pPr>
        <w:ind w:left="720"/>
        <w:rPr>
          <w:rFonts w:asciiTheme="majorBidi" w:hAnsiTheme="majorBidi" w:cstheme="majorBidi"/>
          <w:color w:val="000000" w:themeColor="text1"/>
          <w:lang w:val="en-GB"/>
        </w:rPr>
      </w:pPr>
    </w:p>
    <w:p w14:paraId="09AA8921" w14:textId="4EA05618" w:rsidR="00C21684" w:rsidRPr="001B41A2" w:rsidRDefault="00C21684" w:rsidP="00C216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Presented a lecture on “The reality of </w:t>
      </w:r>
      <w:r w:rsidRPr="001B41A2">
        <w:rPr>
          <w:rFonts w:asciiTheme="majorBidi" w:hAnsiTheme="majorBidi" w:cstheme="majorBidi"/>
          <w:bCs/>
          <w:color w:val="000000" w:themeColor="text1"/>
          <w:lang w:val="en-GB"/>
        </w:rPr>
        <w:t xml:space="preserve">Sufism” 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>in B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 xml:space="preserve">rock University, </w:t>
      </w:r>
      <w:proofErr w:type="gramStart"/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February,</w:t>
      </w:r>
      <w:proofErr w:type="gramEnd"/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 xml:space="preserve"> 2010</w:t>
      </w:r>
    </w:p>
    <w:p w14:paraId="6E5B5C13" w14:textId="77777777" w:rsidR="00C21684" w:rsidRPr="001B41A2" w:rsidRDefault="00C21684" w:rsidP="00C21684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Invited by Professor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Behnaz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Mirzai</w:t>
      </w:r>
      <w:proofErr w:type="spellEnd"/>
    </w:p>
    <w:p w14:paraId="41E841BC" w14:textId="77777777" w:rsidR="00C21684" w:rsidRPr="001B41A2" w:rsidRDefault="00C21684" w:rsidP="00C21684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062E9474" w14:textId="4B80C51C" w:rsidR="00C21684" w:rsidRPr="001B41A2" w:rsidRDefault="00C21684" w:rsidP="00C2168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 xml:space="preserve">Presented a lecture on “History and mystical practices of Sufism” </w:t>
      </w:r>
      <w:r w:rsidR="00523C35" w:rsidRPr="001B41A2">
        <w:rPr>
          <w:rFonts w:asciiTheme="majorBidi" w:hAnsiTheme="majorBidi" w:cstheme="majorBidi"/>
          <w:color w:val="000000" w:themeColor="text1"/>
          <w:lang w:val="en-GB"/>
        </w:rPr>
        <w:t>in University of Toronto, 2008</w:t>
      </w:r>
    </w:p>
    <w:p w14:paraId="4401E0BC" w14:textId="77777777" w:rsidR="00C21684" w:rsidRPr="001B41A2" w:rsidRDefault="00C21684" w:rsidP="00C21684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Invited by Professor Shafique Virani</w:t>
      </w:r>
    </w:p>
    <w:p w14:paraId="46B1208F" w14:textId="77777777" w:rsidR="00D458C8" w:rsidRPr="001B41A2" w:rsidRDefault="00D458C8" w:rsidP="00C21684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</w:p>
    <w:p w14:paraId="67F543B2" w14:textId="32B8839C" w:rsidR="002B1E79" w:rsidRPr="001B41A2" w:rsidRDefault="00D458C8" w:rsidP="007B5A94">
      <w:pPr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>Conference Papers and Participations:</w:t>
      </w:r>
    </w:p>
    <w:p w14:paraId="6B9DB5C9" w14:textId="77777777" w:rsidR="00D458C8" w:rsidRPr="001B41A2" w:rsidRDefault="00D458C8" w:rsidP="007B5A94">
      <w:pPr>
        <w:rPr>
          <w:rFonts w:asciiTheme="majorBidi" w:hAnsiTheme="majorBidi" w:cstheme="majorBidi"/>
          <w:b/>
          <w:color w:val="000000" w:themeColor="text1"/>
          <w:u w:val="single"/>
          <w:lang w:val="en-CA"/>
        </w:rPr>
      </w:pPr>
    </w:p>
    <w:p w14:paraId="1F0F2D0D" w14:textId="77777777" w:rsidR="00065252" w:rsidRDefault="00065252" w:rsidP="00065252">
      <w:pPr>
        <w:ind w:left="709"/>
        <w:rPr>
          <w:rFonts w:asciiTheme="majorBidi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 xml:space="preserve">13 April 2019, Conference “Symposia </w:t>
      </w:r>
      <w:proofErr w:type="spellStart"/>
      <w:r>
        <w:rPr>
          <w:rFonts w:asciiTheme="majorBidi" w:hAnsiTheme="majorBidi" w:cstheme="majorBidi"/>
          <w:color w:val="000000" w:themeColor="text1"/>
          <w:lang w:val="en-CA"/>
        </w:rPr>
        <w:t>Iranica</w:t>
      </w:r>
      <w:proofErr w:type="spellEnd"/>
      <w:r>
        <w:rPr>
          <w:rFonts w:asciiTheme="majorBidi" w:hAnsiTheme="majorBidi" w:cstheme="majorBidi"/>
          <w:color w:val="000000" w:themeColor="text1"/>
          <w:lang w:val="en-CA"/>
        </w:rPr>
        <w:t xml:space="preserve">”; University of St. Andrews, St. Andrew, Scotland, “The Role of </w:t>
      </w:r>
      <w:proofErr w:type="spellStart"/>
      <w:r>
        <w:rPr>
          <w:rFonts w:asciiTheme="majorBidi" w:hAnsiTheme="majorBidi" w:cstheme="majorBidi"/>
          <w:color w:val="000000" w:themeColor="text1"/>
          <w:lang w:val="en-CA"/>
        </w:rPr>
        <w:t>Gunabadi</w:t>
      </w:r>
      <w:proofErr w:type="spellEnd"/>
      <w:r>
        <w:rPr>
          <w:rFonts w:asciiTheme="majorBidi" w:hAnsiTheme="majorBidi" w:cstheme="majorBidi"/>
          <w:color w:val="000000" w:themeColor="text1"/>
          <w:lang w:val="en-CA"/>
        </w:rPr>
        <w:t xml:space="preserve"> Sufis in the constitutional Revolution of Iran”.</w:t>
      </w:r>
    </w:p>
    <w:p w14:paraId="24400A71" w14:textId="77777777" w:rsidR="00065252" w:rsidRDefault="00065252" w:rsidP="00065252">
      <w:pPr>
        <w:ind w:left="709"/>
        <w:rPr>
          <w:rFonts w:asciiTheme="majorBidi" w:hAnsiTheme="majorBidi" w:cstheme="majorBidi"/>
          <w:color w:val="000000" w:themeColor="text1"/>
          <w:lang w:val="en-CA"/>
        </w:rPr>
      </w:pPr>
    </w:p>
    <w:p w14:paraId="47DD45CD" w14:textId="77777777" w:rsidR="00065252" w:rsidRDefault="00065252" w:rsidP="00065252">
      <w:pPr>
        <w:ind w:left="709"/>
        <w:rPr>
          <w:rFonts w:asciiTheme="majorBidi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>30 October 2018, Symposium “Slavery, Liberation and Islamic Law in the Middle East and beyond”, Brock University, St. Catharines, Canada, “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lang w:val="en-CA"/>
        </w:rPr>
        <w:t>Ni‘</w:t>
      </w:r>
      <w:proofErr w:type="gramEnd"/>
      <w:r>
        <w:rPr>
          <w:rFonts w:asciiTheme="majorBidi" w:hAnsiTheme="majorBidi" w:cstheme="majorBidi"/>
          <w:color w:val="000000" w:themeColor="text1"/>
          <w:lang w:val="en-CA"/>
        </w:rPr>
        <w:t>matullahi</w:t>
      </w:r>
      <w:proofErr w:type="spellEnd"/>
      <w:r>
        <w:rPr>
          <w:rFonts w:asciiTheme="majorBidi" w:hAnsiTheme="majorBidi" w:cstheme="majorBidi"/>
          <w:color w:val="000000" w:themeColor="text1"/>
          <w:lang w:val="en-CA"/>
        </w:rPr>
        <w:t xml:space="preserve"> Sufis and Slavery”.</w:t>
      </w:r>
    </w:p>
    <w:p w14:paraId="3C122481" w14:textId="77777777" w:rsidR="00065252" w:rsidRDefault="00065252" w:rsidP="00D458C8">
      <w:pPr>
        <w:ind w:left="709"/>
        <w:rPr>
          <w:rFonts w:asciiTheme="majorBidi" w:hAnsiTheme="majorBidi" w:cstheme="majorBidi"/>
          <w:color w:val="000000" w:themeColor="text1"/>
          <w:lang w:val="en-CA"/>
        </w:rPr>
      </w:pPr>
    </w:p>
    <w:p w14:paraId="38E30FFC" w14:textId="77777777" w:rsidR="00D458C8" w:rsidRPr="001B41A2" w:rsidRDefault="00D458C8" w:rsidP="00D458C8">
      <w:pPr>
        <w:ind w:left="709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5 June 2014- Conference “Concord, Conflict and Co-existence: Religion and Society in the Middle East and North Africa”;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Åbo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Akademi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University, Turku, Finland, </w:t>
      </w:r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“Uneasy marriage of exoteric clerics with esoteric Sufis”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.</w:t>
      </w:r>
    </w:p>
    <w:p w14:paraId="79E910FB" w14:textId="77777777" w:rsidR="00D458C8" w:rsidRPr="001B41A2" w:rsidRDefault="00D458C8" w:rsidP="00D458C8">
      <w:pPr>
        <w:ind w:left="709"/>
        <w:rPr>
          <w:rFonts w:asciiTheme="majorBidi" w:hAnsiTheme="majorBidi" w:cstheme="majorBidi"/>
          <w:color w:val="000000" w:themeColor="text1"/>
          <w:lang w:val="en-CA"/>
        </w:rPr>
      </w:pPr>
    </w:p>
    <w:p w14:paraId="7D3D7699" w14:textId="77777777" w:rsidR="00D458C8" w:rsidRPr="001B41A2" w:rsidRDefault="00D458C8" w:rsidP="00D458C8">
      <w:pPr>
        <w:ind w:left="709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11 May 2014- Conference ‘Religion and Pluralities of Knowledge’; University of Groningen, Presented a paper on </w:t>
      </w:r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“</w:t>
      </w:r>
      <w:proofErr w:type="spellStart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Jalâl</w:t>
      </w:r>
      <w:proofErr w:type="spellEnd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 al-</w:t>
      </w:r>
      <w:proofErr w:type="spellStart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Dîn</w:t>
      </w:r>
      <w:proofErr w:type="spellEnd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 </w:t>
      </w:r>
      <w:proofErr w:type="spellStart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Rûmî</w:t>
      </w:r>
      <w:proofErr w:type="spellEnd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 and the Divine Covenant: A Sufi Social Contract”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.</w:t>
      </w:r>
    </w:p>
    <w:p w14:paraId="39FBD0E1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</w:p>
    <w:p w14:paraId="0C8926FA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11 April 2014- Conference ‘Transformation: Challenging Limits, Crossing Borders’; University of Arizona, Presented a paper on “</w:t>
      </w:r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The Revival of Sufism in Qajar Persia”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.</w:t>
      </w:r>
    </w:p>
    <w:p w14:paraId="04A8F321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</w:p>
    <w:p w14:paraId="6083F634" w14:textId="77777777" w:rsidR="00D458C8" w:rsidRPr="001B41A2" w:rsidRDefault="00D458C8" w:rsidP="00D458C8">
      <w:pPr>
        <w:ind w:left="720"/>
        <w:rPr>
          <w:rFonts w:asciiTheme="majorBidi" w:hAnsiTheme="majorBidi" w:cstheme="majorBidi"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lastRenderedPageBreak/>
        <w:t xml:space="preserve">15 March 2014- Conference ‘Middle East and Islamic Consortium of BC’; Kwantlen University, Presented a paper on </w:t>
      </w:r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“</w:t>
      </w:r>
      <w:proofErr w:type="spellStart"/>
      <w:proofErr w:type="gramStart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Ma‘</w:t>
      </w:r>
      <w:proofErr w:type="gramEnd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sum</w:t>
      </w:r>
      <w:proofErr w:type="spellEnd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 ‘Ali Shah; the Indian Reviver of </w:t>
      </w:r>
      <w:proofErr w:type="spellStart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Ni‘matullahi</w:t>
      </w:r>
      <w:proofErr w:type="spellEnd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 order”.</w:t>
      </w:r>
    </w:p>
    <w:p w14:paraId="41891217" w14:textId="77777777" w:rsidR="00D458C8" w:rsidRPr="001B41A2" w:rsidRDefault="00D458C8" w:rsidP="00D458C8">
      <w:pPr>
        <w:ind w:left="720"/>
        <w:rPr>
          <w:rFonts w:asciiTheme="majorBidi" w:hAnsiTheme="majorBidi" w:cstheme="majorBidi"/>
          <w:i/>
          <w:color w:val="000000" w:themeColor="text1"/>
          <w:lang w:val="en-CA"/>
        </w:rPr>
      </w:pPr>
    </w:p>
    <w:p w14:paraId="4287D718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8 March 2014- Conference ‘21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st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Annual Central Eurasian Studies Conference”; Indiana University, Presented a paper on “The Rise of </w:t>
      </w:r>
      <w:proofErr w:type="spellStart"/>
      <w:proofErr w:type="gramStart"/>
      <w:r w:rsidRPr="001B41A2">
        <w:rPr>
          <w:rFonts w:asciiTheme="majorBidi" w:hAnsiTheme="majorBidi" w:cstheme="majorBidi"/>
          <w:color w:val="000000" w:themeColor="text1"/>
          <w:lang w:val="en-CA"/>
        </w:rPr>
        <w:t>Ni‘</w:t>
      </w:r>
      <w:proofErr w:type="gramEnd"/>
      <w:r w:rsidRPr="001B41A2">
        <w:rPr>
          <w:rFonts w:asciiTheme="majorBidi" w:hAnsiTheme="majorBidi" w:cstheme="majorBidi"/>
          <w:color w:val="000000" w:themeColor="text1"/>
          <w:lang w:val="en-CA"/>
        </w:rPr>
        <w:t>matullahi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Shi‘ite Sufism and their Battle with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Usuli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Shi‘ites”.</w:t>
      </w:r>
    </w:p>
    <w:p w14:paraId="70538C48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</w:p>
    <w:p w14:paraId="50399AD2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6 February 2014- Conference ‘Centre for the Comparative Study of Muslim Societies and Cultures Colloquium series</w:t>
      </w:r>
      <w:proofErr w:type="gramStart"/>
      <w:r w:rsidRPr="001B41A2">
        <w:rPr>
          <w:rFonts w:asciiTheme="majorBidi" w:hAnsiTheme="majorBidi" w:cstheme="majorBidi"/>
          <w:color w:val="000000" w:themeColor="text1"/>
          <w:lang w:val="en-CA"/>
        </w:rPr>
        <w:t>’ ,</w:t>
      </w:r>
      <w:proofErr w:type="gramEnd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 “The Rise of </w:t>
      </w:r>
      <w:proofErr w:type="spellStart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Ni‘matullahi</w:t>
      </w:r>
      <w:proofErr w:type="spellEnd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 Shi‘ite Sufism in Early Nineteenth-Century Qajar Persia”.</w:t>
      </w:r>
    </w:p>
    <w:p w14:paraId="4CF53D16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</w:p>
    <w:p w14:paraId="773543D0" w14:textId="77777777" w:rsidR="00D458C8" w:rsidRPr="001B41A2" w:rsidRDefault="00D458C8" w:rsidP="00D458C8">
      <w:pPr>
        <w:ind w:left="720"/>
        <w:rPr>
          <w:rFonts w:asciiTheme="majorBidi" w:hAnsiTheme="majorBidi" w:cstheme="majorBidi"/>
          <w:b/>
          <w:bCs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2-4 September </w:t>
      </w:r>
      <w:proofErr w:type="gramStart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2013  </w:t>
      </w:r>
      <w:r w:rsidRPr="001B41A2">
        <w:rPr>
          <w:rFonts w:asciiTheme="majorBidi" w:hAnsiTheme="majorBidi" w:cstheme="majorBidi"/>
          <w:bCs/>
          <w:color w:val="000000" w:themeColor="text1"/>
          <w:lang w:val="en-CA"/>
        </w:rPr>
        <w:t>'</w:t>
      </w:r>
      <w:proofErr w:type="gramEnd"/>
      <w:r w:rsidRPr="001B41A2">
        <w:rPr>
          <w:rFonts w:asciiTheme="majorBidi" w:hAnsiTheme="majorBidi" w:cstheme="majorBidi"/>
          <w:bCs/>
          <w:color w:val="000000" w:themeColor="text1"/>
          <w:lang w:val="en-CA"/>
        </w:rPr>
        <w:t>Approaches to the Qur'an in Contemporary Iran'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:, The Institute of Ismaili Studies. Presented a paper on</w:t>
      </w: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 xml:space="preserve"> “</w:t>
      </w:r>
      <w:r w:rsidRPr="001B41A2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 xml:space="preserve">Defending the Qur’an in Qajar Iran: </w:t>
      </w:r>
      <w:proofErr w:type="spellStart"/>
      <w:r w:rsidRPr="001B41A2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Husayn</w:t>
      </w:r>
      <w:proofErr w:type="spellEnd"/>
      <w:r w:rsidRPr="001B41A2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 xml:space="preserve"> </w:t>
      </w:r>
      <w:proofErr w:type="spellStart"/>
      <w:r w:rsidRPr="001B41A2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ʿAli</w:t>
      </w:r>
      <w:proofErr w:type="spellEnd"/>
      <w:r w:rsidRPr="001B41A2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 xml:space="preserve"> Shah and his Refutation of Henry Martyn”.</w:t>
      </w:r>
      <w:r w:rsidRPr="001B41A2">
        <w:rPr>
          <w:rFonts w:asciiTheme="majorBidi" w:hAnsiTheme="majorBidi" w:cstheme="majorBidi"/>
          <w:b/>
          <w:bCs/>
          <w:color w:val="000000" w:themeColor="text1"/>
          <w:lang w:val="en-CA"/>
        </w:rPr>
        <w:t xml:space="preserve"> </w:t>
      </w:r>
    </w:p>
    <w:p w14:paraId="51778610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</w:p>
    <w:p w14:paraId="715EE542" w14:textId="77777777" w:rsidR="00D458C8" w:rsidRPr="001B41A2" w:rsidRDefault="00D458C8" w:rsidP="00D458C8">
      <w:pPr>
        <w:ind w:left="720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 xml:space="preserve">30 March </w:t>
      </w:r>
      <w:proofErr w:type="gramStart"/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2007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 -</w:t>
      </w:r>
      <w:proofErr w:type="gram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Symposium ‘Evolution, Devolution, Revolution’:</w:t>
      </w:r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, University of Toronto.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Presented a paper on </w:t>
      </w:r>
      <w:r w:rsidRPr="001B41A2">
        <w:rPr>
          <w:rFonts w:asciiTheme="majorBidi" w:hAnsiTheme="majorBidi" w:cstheme="majorBidi"/>
          <w:i/>
          <w:color w:val="000000" w:themeColor="text1"/>
          <w:lang w:val="en-CA"/>
        </w:rPr>
        <w:t>“Henry Corbin’s Phenomenological Interpretation of Shi’ism</w:t>
      </w:r>
      <w:r w:rsidRPr="001B41A2">
        <w:rPr>
          <w:rFonts w:asciiTheme="majorBidi" w:hAnsiTheme="majorBidi" w:cstheme="majorBidi"/>
          <w:bCs/>
          <w:color w:val="000000" w:themeColor="text1"/>
          <w:lang w:val="en-CA"/>
        </w:rPr>
        <w:t>”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.</w:t>
      </w:r>
    </w:p>
    <w:p w14:paraId="1C53D01D" w14:textId="77777777" w:rsidR="00D458C8" w:rsidRPr="001B41A2" w:rsidRDefault="00D458C8" w:rsidP="007B5A94">
      <w:pPr>
        <w:rPr>
          <w:rFonts w:asciiTheme="majorBidi" w:hAnsiTheme="majorBidi" w:cstheme="majorBidi"/>
          <w:b/>
          <w:color w:val="000000" w:themeColor="text1"/>
          <w:lang w:val="en-CA"/>
        </w:rPr>
      </w:pPr>
    </w:p>
    <w:p w14:paraId="3EF32128" w14:textId="77777777" w:rsidR="001B12FB" w:rsidRPr="001B41A2" w:rsidRDefault="001B12FB" w:rsidP="001B12FB">
      <w:pPr>
        <w:pStyle w:val="BodyTextIndent2"/>
        <w:pBdr>
          <w:bottom w:val="single" w:sz="6" w:space="1" w:color="auto"/>
        </w:pBdr>
        <w:ind w:left="0"/>
        <w:rPr>
          <w:rFonts w:asciiTheme="majorBidi" w:hAnsiTheme="majorBidi" w:cstheme="majorBidi"/>
          <w:b/>
          <w:color w:val="000000" w:themeColor="text1"/>
          <w:sz w:val="24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sz w:val="24"/>
          <w:lang w:val="en-CA"/>
        </w:rPr>
        <w:t>SERVICE</w:t>
      </w:r>
    </w:p>
    <w:p w14:paraId="61D29525" w14:textId="77777777" w:rsidR="00CA4FE3" w:rsidRPr="00CA4FE3" w:rsidRDefault="00CA4FE3" w:rsidP="00CA4FE3">
      <w:pPr>
        <w:rPr>
          <w:rFonts w:asciiTheme="majorBidi" w:hAnsiTheme="majorBidi" w:cstheme="majorBidi"/>
          <w:color w:val="000000" w:themeColor="text1"/>
          <w:lang w:val="en-GB"/>
        </w:rPr>
      </w:pPr>
    </w:p>
    <w:p w14:paraId="383FDD1C" w14:textId="26841B0F" w:rsidR="001807A3" w:rsidRPr="001B41A2" w:rsidRDefault="001807A3" w:rsidP="001807A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Presented a lecture on “Islam the Religion of Love &amp; Benevolence; A Sufi Approach” in University of Toronto Mississauga, November 24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>, 2017.</w:t>
      </w:r>
    </w:p>
    <w:p w14:paraId="05125B4F" w14:textId="77777777" w:rsidR="001807A3" w:rsidRPr="001B41A2" w:rsidRDefault="001807A3" w:rsidP="001807A3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In Support of Trillium Health Partners</w:t>
      </w:r>
    </w:p>
    <w:p w14:paraId="4C005A35" w14:textId="77777777" w:rsidR="00D0416D" w:rsidRPr="001B41A2" w:rsidRDefault="00D0416D" w:rsidP="001807A3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7852339E" w14:textId="6A7A6FA2" w:rsidR="00A31A50" w:rsidRPr="001B41A2" w:rsidRDefault="00A31A50" w:rsidP="00A31A5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A lecture by Mrs.</w:t>
      </w:r>
      <w:r w:rsidR="00850916" w:rsidRPr="001B41A2">
        <w:rPr>
          <w:rFonts w:asciiTheme="majorBidi" w:hAnsiTheme="majorBidi" w:cstheme="majorBidi"/>
          <w:color w:val="000000" w:themeColor="text1"/>
          <w:lang w:val="en-CA"/>
        </w:rPr>
        <w:t xml:space="preserve"> Jane Lewisohn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on “</w:t>
      </w:r>
      <w:r w:rsidR="00850916" w:rsidRPr="001B41A2">
        <w:rPr>
          <w:rFonts w:asciiTheme="majorBidi" w:hAnsiTheme="majorBidi" w:cstheme="majorBidi"/>
          <w:color w:val="000000" w:themeColor="text1"/>
          <w:lang w:val="en-CA"/>
        </w:rPr>
        <w:t xml:space="preserve">From </w:t>
      </w:r>
      <w:proofErr w:type="spellStart"/>
      <w:r w:rsidR="00850916" w:rsidRPr="001B41A2">
        <w:rPr>
          <w:rFonts w:asciiTheme="majorBidi" w:hAnsiTheme="majorBidi" w:cstheme="majorBidi"/>
          <w:color w:val="000000" w:themeColor="text1"/>
          <w:lang w:val="en-CA"/>
        </w:rPr>
        <w:t>Golha</w:t>
      </w:r>
      <w:proofErr w:type="spellEnd"/>
      <w:r w:rsidR="00850916" w:rsidRPr="001B41A2">
        <w:rPr>
          <w:rFonts w:asciiTheme="majorBidi" w:hAnsiTheme="majorBidi" w:cstheme="majorBidi"/>
          <w:color w:val="000000" w:themeColor="text1"/>
          <w:lang w:val="en-CA"/>
        </w:rPr>
        <w:t xml:space="preserve"> to </w:t>
      </w:r>
      <w:proofErr w:type="spellStart"/>
      <w:r w:rsidR="00850916" w:rsidRPr="001B41A2">
        <w:rPr>
          <w:rFonts w:asciiTheme="majorBidi" w:hAnsiTheme="majorBidi" w:cstheme="majorBidi"/>
          <w:color w:val="000000" w:themeColor="text1"/>
          <w:lang w:val="en-CA"/>
        </w:rPr>
        <w:t>Golistan</w:t>
      </w:r>
      <w:proofErr w:type="spellEnd"/>
      <w:r w:rsidR="00850916" w:rsidRPr="001B41A2">
        <w:rPr>
          <w:rFonts w:asciiTheme="majorBidi" w:hAnsiTheme="majorBidi" w:cstheme="majorBidi"/>
          <w:color w:val="000000" w:themeColor="text1"/>
          <w:lang w:val="en-CA"/>
        </w:rPr>
        <w:t>; Preserving and Archiving Persian Arts and Literature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” in University of Toronto Mississauga, October 2</w:t>
      </w:r>
      <w:r w:rsidR="00850916" w:rsidRPr="001B41A2">
        <w:rPr>
          <w:rFonts w:asciiTheme="majorBidi" w:hAnsiTheme="majorBidi" w:cstheme="majorBidi"/>
          <w:color w:val="000000" w:themeColor="text1"/>
          <w:lang w:val="en-CA"/>
        </w:rPr>
        <w:t>8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, 2017.</w:t>
      </w:r>
    </w:p>
    <w:p w14:paraId="04931FD9" w14:textId="77777777" w:rsidR="00A31A50" w:rsidRPr="001B41A2" w:rsidRDefault="00A31A50" w:rsidP="00A31A50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Organized by Reza Tabandeh</w:t>
      </w:r>
    </w:p>
    <w:p w14:paraId="1B398D98" w14:textId="77777777" w:rsidR="00A31A50" w:rsidRPr="001B41A2" w:rsidRDefault="00A31A50" w:rsidP="00A31A50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</w:p>
    <w:p w14:paraId="44A65CA7" w14:textId="01664DC1" w:rsidR="00544DF7" w:rsidRPr="001B41A2" w:rsidRDefault="00D0416D" w:rsidP="00D0416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A lecture </w:t>
      </w:r>
      <w:r w:rsidR="00E13DA6" w:rsidRPr="001B41A2">
        <w:rPr>
          <w:rFonts w:asciiTheme="majorBidi" w:hAnsiTheme="majorBidi" w:cstheme="majorBidi"/>
          <w:color w:val="000000" w:themeColor="text1"/>
          <w:lang w:val="en-CA"/>
        </w:rPr>
        <w:t xml:space="preserve">by Dr. Leonard Lewisohn 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on “Sufism &amp; Religion of Love from </w:t>
      </w:r>
      <w:proofErr w:type="spellStart"/>
      <w:proofErr w:type="gramStart"/>
      <w:r w:rsidRPr="001B41A2">
        <w:rPr>
          <w:rFonts w:asciiTheme="majorBidi" w:hAnsiTheme="majorBidi" w:cstheme="majorBidi"/>
          <w:color w:val="000000" w:themeColor="text1"/>
          <w:lang w:val="en-CA"/>
        </w:rPr>
        <w:t>Rabi‘</w:t>
      </w:r>
      <w:proofErr w:type="gramEnd"/>
      <w:r w:rsidRPr="001B41A2">
        <w:rPr>
          <w:rFonts w:asciiTheme="majorBidi" w:hAnsiTheme="majorBidi" w:cstheme="majorBidi"/>
          <w:color w:val="000000" w:themeColor="text1"/>
          <w:lang w:val="en-CA"/>
        </w:rPr>
        <w:t>a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to Ibn ‘Arabi” in University of Toronto Mississauga, October 27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, 2017.</w:t>
      </w:r>
    </w:p>
    <w:p w14:paraId="2532A913" w14:textId="238D06CF" w:rsidR="00D0416D" w:rsidRPr="001B41A2" w:rsidRDefault="00D0416D" w:rsidP="00D0416D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Organized by Reza Tabandeh</w:t>
      </w:r>
    </w:p>
    <w:p w14:paraId="5F0E6A7C" w14:textId="77777777" w:rsidR="00E13DA6" w:rsidRPr="001B41A2" w:rsidRDefault="00E13DA6" w:rsidP="00D0416D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</w:p>
    <w:p w14:paraId="30806B30" w14:textId="77777777" w:rsidR="00A31A50" w:rsidRPr="001B41A2" w:rsidRDefault="00A31A50" w:rsidP="00A31A5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A lecture by Dr. Hossein Elahi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Ghomshei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“Satire in Persian Literature” in University of Toronto Mississauga, October 26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, 2017.</w:t>
      </w:r>
    </w:p>
    <w:p w14:paraId="499CE495" w14:textId="77777777" w:rsidR="00A31A50" w:rsidRPr="001B41A2" w:rsidRDefault="00A31A50" w:rsidP="00A31A50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Organized by Reza Tabandeh</w:t>
      </w:r>
    </w:p>
    <w:p w14:paraId="22FA014C" w14:textId="77777777" w:rsidR="00A31A50" w:rsidRPr="001B41A2" w:rsidRDefault="00A31A50" w:rsidP="00A31A50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</w:p>
    <w:p w14:paraId="36A81D92" w14:textId="2931F5B9" w:rsidR="005649E0" w:rsidRPr="001B41A2" w:rsidRDefault="005649E0" w:rsidP="00D0416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A lecture by Dr. Hossein Elahi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Ghomshei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“On the Nature of Poetry” in University of Toronto Mississauga, October 25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, 2017.</w:t>
      </w:r>
    </w:p>
    <w:p w14:paraId="618AE9A3" w14:textId="00F261FB" w:rsidR="005649E0" w:rsidRPr="001B41A2" w:rsidRDefault="005649E0" w:rsidP="005649E0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Organized by Reza Tabandeh</w:t>
      </w:r>
    </w:p>
    <w:p w14:paraId="7CAC8189" w14:textId="77777777" w:rsidR="005649E0" w:rsidRPr="001B41A2" w:rsidRDefault="005649E0" w:rsidP="005649E0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</w:p>
    <w:p w14:paraId="5FA70333" w14:textId="6A833F4E" w:rsidR="00D0416D" w:rsidRPr="001B41A2" w:rsidRDefault="00E13DA6" w:rsidP="00D0416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A roundtable </w:t>
      </w:r>
      <w:r w:rsidR="005649E0" w:rsidRPr="001B41A2">
        <w:rPr>
          <w:rFonts w:asciiTheme="majorBidi" w:hAnsiTheme="majorBidi" w:cstheme="majorBidi"/>
          <w:color w:val="000000" w:themeColor="text1"/>
          <w:lang w:val="en-CA"/>
        </w:rPr>
        <w:t xml:space="preserve">by Dr. Masoud </w:t>
      </w:r>
      <w:proofErr w:type="spellStart"/>
      <w:r w:rsidR="005649E0" w:rsidRPr="001B41A2">
        <w:rPr>
          <w:rFonts w:asciiTheme="majorBidi" w:hAnsiTheme="majorBidi" w:cstheme="majorBidi"/>
          <w:color w:val="000000" w:themeColor="text1"/>
          <w:lang w:val="en-CA"/>
        </w:rPr>
        <w:t>Adib</w:t>
      </w:r>
      <w:proofErr w:type="spellEnd"/>
      <w:r w:rsidR="005649E0" w:rsidRPr="001B41A2">
        <w:rPr>
          <w:rFonts w:asciiTheme="majorBidi" w:hAnsiTheme="majorBidi" w:cstheme="majorBidi"/>
          <w:color w:val="000000" w:themeColor="text1"/>
          <w:lang w:val="en-CA"/>
        </w:rPr>
        <w:t xml:space="preserve">, </w:t>
      </w:r>
      <w:proofErr w:type="spellStart"/>
      <w:r w:rsidR="005649E0" w:rsidRPr="001B41A2">
        <w:rPr>
          <w:rFonts w:asciiTheme="majorBidi" w:hAnsiTheme="majorBidi" w:cstheme="majorBidi"/>
          <w:color w:val="000000" w:themeColor="text1"/>
          <w:lang w:val="en-GB"/>
        </w:rPr>
        <w:t>Dr.</w:t>
      </w:r>
      <w:proofErr w:type="spellEnd"/>
      <w:r w:rsidR="005649E0" w:rsidRPr="001B41A2">
        <w:rPr>
          <w:rFonts w:asciiTheme="majorBidi" w:hAnsiTheme="majorBidi" w:cstheme="majorBidi"/>
          <w:color w:val="000000" w:themeColor="text1"/>
          <w:lang w:val="en-GB"/>
        </w:rPr>
        <w:t xml:space="preserve"> Alireza </w:t>
      </w:r>
      <w:proofErr w:type="spellStart"/>
      <w:r w:rsidR="005649E0" w:rsidRPr="001B41A2">
        <w:rPr>
          <w:rFonts w:asciiTheme="majorBidi" w:hAnsiTheme="majorBidi" w:cstheme="majorBidi"/>
          <w:color w:val="000000" w:themeColor="text1"/>
          <w:lang w:val="en-GB"/>
        </w:rPr>
        <w:t>Haghighi</w:t>
      </w:r>
      <w:proofErr w:type="spellEnd"/>
      <w:r w:rsidR="005649E0" w:rsidRPr="001B41A2">
        <w:rPr>
          <w:rFonts w:asciiTheme="majorBidi" w:hAnsiTheme="majorBidi" w:cstheme="majorBidi"/>
          <w:color w:val="000000" w:themeColor="text1"/>
          <w:lang w:val="en-CA"/>
        </w:rPr>
        <w:t xml:space="preserve"> and Dr. Reza Tabandeh 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on “Functionality of Religion” in University of Toronto Mississauga, May 26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, 2017.</w:t>
      </w:r>
    </w:p>
    <w:p w14:paraId="485122B1" w14:textId="34EC9FBF" w:rsidR="00E13DA6" w:rsidRPr="001B41A2" w:rsidRDefault="005649E0" w:rsidP="00696189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Organized by Reza Tabandeh</w:t>
      </w:r>
    </w:p>
    <w:p w14:paraId="6442B6BC" w14:textId="77777777" w:rsidR="00011BAC" w:rsidRPr="001B41A2" w:rsidRDefault="00011BAC" w:rsidP="00696189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</w:p>
    <w:p w14:paraId="6E6939A3" w14:textId="41E01259" w:rsidR="00011BAC" w:rsidRPr="001B41A2" w:rsidRDefault="00011BAC" w:rsidP="006E2F49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lastRenderedPageBreak/>
        <w:t>A “Sufi Concert” in University of Toronto Mississauga, November 24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GB"/>
        </w:rPr>
        <w:t>, 2016.</w:t>
      </w:r>
    </w:p>
    <w:p w14:paraId="4C2CC110" w14:textId="6BF76FC2" w:rsidR="00011BAC" w:rsidRPr="001B41A2" w:rsidRDefault="00011BAC" w:rsidP="00011BAC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  <w:r w:rsidRPr="001B41A2">
        <w:rPr>
          <w:rFonts w:asciiTheme="majorBidi" w:hAnsiTheme="majorBidi" w:cstheme="majorBidi"/>
          <w:color w:val="000000" w:themeColor="text1"/>
          <w:lang w:val="en-GB"/>
        </w:rPr>
        <w:t>Organized by Reza Tabandeh</w:t>
      </w:r>
    </w:p>
    <w:p w14:paraId="71AD75DF" w14:textId="77777777" w:rsidR="006E2F49" w:rsidRPr="001B41A2" w:rsidRDefault="006E2F49" w:rsidP="00011BAC">
      <w:pPr>
        <w:pStyle w:val="ListParagraph"/>
        <w:rPr>
          <w:rFonts w:asciiTheme="majorBidi" w:hAnsiTheme="majorBidi" w:cstheme="majorBidi"/>
          <w:color w:val="000000" w:themeColor="text1"/>
          <w:lang w:val="en-GB"/>
        </w:rPr>
      </w:pPr>
    </w:p>
    <w:p w14:paraId="62B2926D" w14:textId="74005B0F" w:rsidR="006E2F49" w:rsidRPr="001B41A2" w:rsidRDefault="006E2F49" w:rsidP="006E2F49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An International Conference on “Sufis and Mullahs: Sufis and Their Opponents in Persian World”; University of Exeter, Exeter, United Kingdom, April 14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-16</w:t>
      </w:r>
      <w:r w:rsidRPr="001B41A2">
        <w:rPr>
          <w:rFonts w:asciiTheme="majorBidi" w:hAnsiTheme="majorBidi" w:cstheme="majorBidi"/>
          <w:color w:val="000000" w:themeColor="text1"/>
          <w:vertAlign w:val="superscript"/>
          <w:lang w:val="en-CA"/>
        </w:rPr>
        <w:t>th</w:t>
      </w:r>
      <w:r w:rsidRPr="001B41A2">
        <w:rPr>
          <w:rFonts w:asciiTheme="majorBidi" w:hAnsiTheme="majorBidi" w:cstheme="majorBidi"/>
          <w:color w:val="000000" w:themeColor="text1"/>
          <w:lang w:val="en-CA"/>
        </w:rPr>
        <w:t>, 2016.</w:t>
      </w:r>
    </w:p>
    <w:p w14:paraId="21F75D47" w14:textId="29C238D9" w:rsidR="006E2F49" w:rsidRPr="001B41A2" w:rsidRDefault="006E2F49" w:rsidP="006E2F49">
      <w:pPr>
        <w:pStyle w:val="ListParagraph"/>
        <w:rPr>
          <w:rFonts w:asciiTheme="majorBidi" w:hAnsiTheme="majorBidi" w:cstheme="majorBidi"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Co-convened by Dr. Leonard Lewisohn and Dr. Reza Tabandeh</w:t>
      </w:r>
    </w:p>
    <w:p w14:paraId="5E7C5505" w14:textId="77777777" w:rsidR="00492133" w:rsidRDefault="00492133" w:rsidP="00492133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66F62951" w14:textId="77777777" w:rsidR="00CA4FE3" w:rsidRPr="00492133" w:rsidRDefault="00CA4FE3" w:rsidP="00492133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4FD42550" w14:textId="5EB26FDB" w:rsidR="000F410B" w:rsidRPr="001B41A2" w:rsidRDefault="000F410B" w:rsidP="000F410B">
      <w:pPr>
        <w:pBdr>
          <w:bottom w:val="single" w:sz="6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>Research</w:t>
      </w:r>
      <w:r w:rsidR="00F96C9F" w:rsidRPr="001B41A2">
        <w:rPr>
          <w:rFonts w:asciiTheme="majorBidi" w:hAnsiTheme="majorBidi" w:cstheme="majorBidi"/>
          <w:b/>
          <w:color w:val="000000" w:themeColor="text1"/>
          <w:lang w:val="en-CA"/>
        </w:rPr>
        <w:t xml:space="preserve"> </w:t>
      </w:r>
    </w:p>
    <w:p w14:paraId="1C7C0404" w14:textId="77777777" w:rsidR="000F410B" w:rsidRPr="001B41A2" w:rsidRDefault="000F410B" w:rsidP="000F410B">
      <w:pPr>
        <w:rPr>
          <w:rFonts w:asciiTheme="majorBidi" w:hAnsiTheme="majorBidi" w:cstheme="majorBidi"/>
          <w:color w:val="000000" w:themeColor="text1"/>
          <w:lang w:val="en-GB"/>
        </w:rPr>
      </w:pPr>
    </w:p>
    <w:p w14:paraId="1FBDD449" w14:textId="7D23E45D" w:rsidR="00EB23C0" w:rsidRPr="001B41A2" w:rsidRDefault="00593AD6" w:rsidP="00EB23C0">
      <w:pPr>
        <w:pStyle w:val="ListParagraph"/>
        <w:numPr>
          <w:ilvl w:val="0"/>
          <w:numId w:val="1"/>
        </w:numPr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>Field Researcher (2005)</w:t>
      </w:r>
    </w:p>
    <w:p w14:paraId="6E20D8A3" w14:textId="0F12C8EA" w:rsidR="00593AD6" w:rsidRPr="001B41A2" w:rsidRDefault="00593AD6" w:rsidP="00593AD6">
      <w:pPr>
        <w:pStyle w:val="ListParagraph"/>
        <w:ind w:left="450"/>
        <w:rPr>
          <w:rFonts w:asciiTheme="majorBidi" w:hAnsiTheme="majorBidi" w:cstheme="majorBidi"/>
          <w:b/>
          <w:i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Tirana, Albania. Program: “Interview and research in Archives of </w:t>
      </w:r>
      <w:proofErr w:type="spellStart"/>
      <w:r w:rsidRPr="001B41A2">
        <w:rPr>
          <w:rFonts w:asciiTheme="majorBidi" w:hAnsiTheme="majorBidi" w:cstheme="majorBidi"/>
          <w:color w:val="000000" w:themeColor="text1"/>
          <w:lang w:val="en-CA"/>
        </w:rPr>
        <w:t>Bektashi</w:t>
      </w:r>
      <w:proofErr w:type="spellEnd"/>
      <w:r w:rsidRPr="001B41A2">
        <w:rPr>
          <w:rFonts w:asciiTheme="majorBidi" w:hAnsiTheme="majorBidi" w:cstheme="majorBidi"/>
          <w:color w:val="000000" w:themeColor="text1"/>
          <w:lang w:val="en-CA"/>
        </w:rPr>
        <w:t xml:space="preserve"> Sufis’ headquarter”.</w:t>
      </w:r>
    </w:p>
    <w:p w14:paraId="69D8B0C5" w14:textId="77777777" w:rsidR="00672EA3" w:rsidRPr="001B41A2" w:rsidRDefault="00672EA3" w:rsidP="007B5A94">
      <w:pPr>
        <w:rPr>
          <w:rFonts w:asciiTheme="majorBidi" w:hAnsiTheme="majorBidi" w:cstheme="majorBidi"/>
          <w:color w:val="000000" w:themeColor="text1"/>
          <w:lang w:val="en-GB"/>
        </w:rPr>
      </w:pPr>
    </w:p>
    <w:p w14:paraId="63512308" w14:textId="06BC23DA" w:rsidR="004716E1" w:rsidRPr="001B41A2" w:rsidRDefault="004716E1" w:rsidP="004716E1">
      <w:pPr>
        <w:pBdr>
          <w:bottom w:val="single" w:sz="6" w:space="1" w:color="auto"/>
        </w:pBdr>
        <w:rPr>
          <w:rFonts w:asciiTheme="majorBidi" w:hAnsiTheme="majorBidi" w:cstheme="majorBidi"/>
          <w:b/>
          <w:color w:val="000000" w:themeColor="text1"/>
          <w:lang w:val="en-CA"/>
        </w:rPr>
      </w:pPr>
      <w:r w:rsidRPr="001B41A2">
        <w:rPr>
          <w:rFonts w:asciiTheme="majorBidi" w:hAnsiTheme="majorBidi" w:cstheme="majorBidi"/>
          <w:b/>
          <w:color w:val="000000" w:themeColor="text1"/>
          <w:lang w:val="en-CA"/>
        </w:rPr>
        <w:t>REFERENCES</w:t>
      </w:r>
    </w:p>
    <w:p w14:paraId="7C019229" w14:textId="77777777" w:rsidR="004716E1" w:rsidRPr="001B41A2" w:rsidRDefault="004716E1" w:rsidP="007B5A94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3E359AEA" w14:textId="77777777" w:rsidR="0054449F" w:rsidRDefault="0054449F" w:rsidP="004716E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Professor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Behnaz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Mirzai</w:t>
      </w:r>
      <w:proofErr w:type="spellEnd"/>
    </w:p>
    <w:p w14:paraId="663F235A" w14:textId="77777777" w:rsidR="0054449F" w:rsidRDefault="0054449F" w:rsidP="0054449F">
      <w:pPr>
        <w:pStyle w:val="ListParagrap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Department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>
        <w:rPr>
          <w:rFonts w:asciiTheme="majorBidi" w:hAnsiTheme="majorBidi" w:cstheme="majorBidi"/>
          <w:color w:val="000000" w:themeColor="text1"/>
        </w:rPr>
        <w:t>History</w:t>
      </w:r>
      <w:proofErr w:type="spellEnd"/>
    </w:p>
    <w:p w14:paraId="5F728056" w14:textId="77777777" w:rsidR="0054449F" w:rsidRDefault="0054449F" w:rsidP="0054449F">
      <w:pPr>
        <w:pStyle w:val="ListParagrap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Brock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University</w:t>
      </w:r>
    </w:p>
    <w:p w14:paraId="61FEFBE0" w14:textId="0E11ABE7" w:rsidR="00521A58" w:rsidRDefault="00521A58" w:rsidP="0054449F">
      <w:pPr>
        <w:pStyle w:val="ListParagraph"/>
        <w:rPr>
          <w:rFonts w:asciiTheme="majorBidi" w:hAnsiTheme="majorBidi" w:cstheme="majorBidi"/>
        </w:rPr>
      </w:pPr>
      <w:r w:rsidRPr="001B41A2">
        <w:rPr>
          <w:rFonts w:asciiTheme="majorBidi" w:hAnsiTheme="majorBidi" w:cstheme="majorBidi"/>
          <w:color w:val="000000"/>
          <w:shd w:val="clear" w:color="auto" w:fill="FFFFFF"/>
        </w:rPr>
        <w:t xml:space="preserve">1812 Sir Isaac </w:t>
      </w:r>
      <w:proofErr w:type="spellStart"/>
      <w:r w:rsidRPr="001B41A2">
        <w:rPr>
          <w:rFonts w:asciiTheme="majorBidi" w:hAnsiTheme="majorBidi" w:cstheme="majorBidi"/>
          <w:color w:val="000000"/>
          <w:shd w:val="clear" w:color="auto" w:fill="FFFFFF"/>
        </w:rPr>
        <w:t>Brock</w:t>
      </w:r>
      <w:proofErr w:type="spellEnd"/>
      <w:r w:rsidRPr="001B41A2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1B41A2">
        <w:rPr>
          <w:rFonts w:asciiTheme="majorBidi" w:hAnsiTheme="majorBidi" w:cstheme="majorBidi"/>
          <w:color w:val="000000"/>
          <w:shd w:val="clear" w:color="auto" w:fill="FFFFFF"/>
        </w:rPr>
        <w:t>Way</w:t>
      </w:r>
      <w:proofErr w:type="spellEnd"/>
      <w:r w:rsidRPr="001B41A2">
        <w:rPr>
          <w:rFonts w:asciiTheme="majorBidi" w:hAnsiTheme="majorBidi" w:cstheme="majorBidi"/>
        </w:rPr>
        <w:t xml:space="preserve"> </w:t>
      </w:r>
      <w:r w:rsidRPr="001B41A2">
        <w:rPr>
          <w:rFonts w:asciiTheme="majorBidi" w:hAnsiTheme="majorBidi" w:cstheme="majorBidi"/>
        </w:rPr>
        <w:br/>
        <w:t>St. Catharines, Ontario, L2S 3A1</w:t>
      </w:r>
      <w:r w:rsidRPr="001B41A2">
        <w:rPr>
          <w:rFonts w:asciiTheme="majorBidi" w:hAnsiTheme="majorBidi" w:cstheme="majorBidi"/>
        </w:rPr>
        <w:br/>
        <w:t>Canada</w:t>
      </w:r>
    </w:p>
    <w:p w14:paraId="56FC6321" w14:textId="4D57308C" w:rsidR="00521A58" w:rsidRDefault="00521A58" w:rsidP="0054449F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Tel: 1-905-688-5550</w:t>
      </w:r>
    </w:p>
    <w:p w14:paraId="16AF2688" w14:textId="12494EF1" w:rsidR="00521A58" w:rsidRPr="00521A58" w:rsidRDefault="00521A58" w:rsidP="00521A58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bmirzai@brocku.ca</w:t>
      </w:r>
    </w:p>
    <w:p w14:paraId="76245F3D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</w:rPr>
      </w:pPr>
    </w:p>
    <w:p w14:paraId="6C668FFC" w14:textId="77777777" w:rsidR="004716E1" w:rsidRPr="001B41A2" w:rsidRDefault="004716E1" w:rsidP="004716E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color w:val="000000" w:themeColor="text1"/>
        </w:rPr>
      </w:pPr>
      <w:proofErr w:type="spellStart"/>
      <w:r w:rsidRPr="001B41A2">
        <w:rPr>
          <w:rFonts w:asciiTheme="majorBidi" w:hAnsiTheme="majorBidi" w:cstheme="majorBidi"/>
          <w:color w:val="000000" w:themeColor="text1"/>
        </w:rPr>
        <w:t>Professor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Shafique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N.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Virani</w:t>
      </w:r>
      <w:proofErr w:type="spellEnd"/>
    </w:p>
    <w:p w14:paraId="35AE94E2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  <w:shd w:val="clear" w:color="auto" w:fill="FFFFFF"/>
          <w:lang w:val="en-US" w:eastAsia="en-US"/>
        </w:rPr>
      </w:pPr>
      <w:r w:rsidRPr="001B41A2">
        <w:rPr>
          <w:rFonts w:asciiTheme="majorBidi" w:hAnsiTheme="majorBidi" w:cstheme="majorBidi"/>
          <w:color w:val="000000" w:themeColor="text1"/>
          <w:shd w:val="clear" w:color="auto" w:fill="FFFFFF"/>
          <w:lang w:val="en-US" w:eastAsia="en-US"/>
        </w:rPr>
        <w:t>Department of Historical Studies,</w:t>
      </w:r>
    </w:p>
    <w:p w14:paraId="05926FF5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  <w:shd w:val="clear" w:color="auto" w:fill="FFFFFF"/>
          <w:lang w:val="en-US" w:eastAsia="en-US"/>
        </w:rPr>
      </w:pPr>
      <w:r w:rsidRPr="001B41A2">
        <w:rPr>
          <w:rFonts w:asciiTheme="majorBidi" w:hAnsiTheme="majorBidi" w:cstheme="majorBidi"/>
          <w:color w:val="000000" w:themeColor="text1"/>
          <w:shd w:val="clear" w:color="auto" w:fill="FFFFFF"/>
          <w:lang w:val="en-US" w:eastAsia="en-US"/>
        </w:rPr>
        <w:t xml:space="preserve">North Building, </w:t>
      </w:r>
    </w:p>
    <w:p w14:paraId="5DDDB2EA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  <w:shd w:val="clear" w:color="auto" w:fill="FFFFFF"/>
          <w:lang w:val="en-US" w:eastAsia="en-US"/>
        </w:rPr>
      </w:pPr>
      <w:r w:rsidRPr="001B41A2">
        <w:rPr>
          <w:rFonts w:asciiTheme="majorBidi" w:hAnsiTheme="majorBidi" w:cstheme="majorBidi"/>
          <w:color w:val="000000" w:themeColor="text1"/>
          <w:shd w:val="clear" w:color="auto" w:fill="FFFFFF"/>
          <w:lang w:val="en-US" w:eastAsia="en-US"/>
        </w:rPr>
        <w:t>3359 Mississauga Road North, Room 122</w:t>
      </w:r>
    </w:p>
    <w:p w14:paraId="1D259B98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  <w:shd w:val="clear" w:color="auto" w:fill="FFFFFF"/>
          <w:lang w:val="en-US" w:eastAsia="en-US"/>
        </w:rPr>
      </w:pPr>
      <w:r w:rsidRPr="001B41A2">
        <w:rPr>
          <w:rFonts w:asciiTheme="majorBidi" w:hAnsiTheme="majorBidi" w:cstheme="majorBidi"/>
          <w:color w:val="000000" w:themeColor="text1"/>
          <w:shd w:val="clear" w:color="auto" w:fill="FFFFFF"/>
          <w:lang w:val="en-US" w:eastAsia="en-US"/>
        </w:rPr>
        <w:t>Mississauga ON L5L 1C6</w:t>
      </w:r>
    </w:p>
    <w:p w14:paraId="46CECEDD" w14:textId="77777777" w:rsidR="004716E1" w:rsidRPr="001B41A2" w:rsidRDefault="004716E1" w:rsidP="004716E1">
      <w:pPr>
        <w:ind w:left="720"/>
        <w:rPr>
          <w:rFonts w:asciiTheme="majorBidi" w:hAnsiTheme="majorBidi" w:cstheme="majorBidi"/>
          <w:color w:val="000000" w:themeColor="text1"/>
        </w:rPr>
      </w:pPr>
      <w:r w:rsidRPr="001B41A2">
        <w:rPr>
          <w:rFonts w:asciiTheme="majorBidi" w:hAnsiTheme="majorBidi" w:cstheme="majorBidi"/>
          <w:color w:val="000000" w:themeColor="text1"/>
          <w:shd w:val="clear" w:color="auto" w:fill="FFFFFF"/>
        </w:rPr>
        <w:t>Tel: 1-905-569-4520 (UTM)</w:t>
      </w:r>
      <w:r w:rsidRPr="001B41A2">
        <w:rPr>
          <w:rFonts w:asciiTheme="majorBidi" w:hAnsiTheme="majorBidi" w:cstheme="majorBidi"/>
          <w:color w:val="000000" w:themeColor="text1"/>
        </w:rPr>
        <w:br/>
      </w:r>
      <w:r w:rsidRPr="001B41A2">
        <w:rPr>
          <w:rFonts w:asciiTheme="majorBidi" w:hAnsiTheme="majorBidi" w:cstheme="majorBidi"/>
          <w:color w:val="000000" w:themeColor="text1"/>
          <w:shd w:val="clear" w:color="auto" w:fill="FFFFFF"/>
        </w:rPr>
        <w:t>E-mail:</w:t>
      </w:r>
      <w:r w:rsidRPr="001B41A2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hyperlink r:id="rId8" w:history="1">
        <w:r w:rsidRPr="001B41A2">
          <w:rPr>
            <w:rStyle w:val="Hyperlink"/>
            <w:rFonts w:asciiTheme="majorBidi" w:hAnsiTheme="majorBidi" w:cstheme="majorBidi"/>
            <w:color w:val="000000" w:themeColor="text1"/>
            <w:shd w:val="clear" w:color="auto" w:fill="FFFFFF"/>
          </w:rPr>
          <w:t>shafique.virani@utoronto.ca</w:t>
        </w:r>
      </w:hyperlink>
    </w:p>
    <w:p w14:paraId="06E2DA6B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</w:rPr>
      </w:pPr>
    </w:p>
    <w:p w14:paraId="0F5E42B4" w14:textId="409B77A8" w:rsidR="004716E1" w:rsidRPr="001B41A2" w:rsidRDefault="004716E1" w:rsidP="004716E1">
      <w:pPr>
        <w:pStyle w:val="ListParagraph"/>
        <w:numPr>
          <w:ilvl w:val="0"/>
          <w:numId w:val="10"/>
        </w:numPr>
        <w:shd w:val="clear" w:color="auto" w:fill="FFFFFF"/>
        <w:rPr>
          <w:rFonts w:asciiTheme="majorBidi" w:hAnsiTheme="majorBidi" w:cstheme="majorBidi"/>
          <w:color w:val="000000" w:themeColor="text1"/>
        </w:rPr>
      </w:pPr>
      <w:proofErr w:type="spellStart"/>
      <w:r w:rsidRPr="001B41A2">
        <w:rPr>
          <w:rFonts w:asciiTheme="majorBidi" w:hAnsiTheme="majorBidi" w:cstheme="majorBidi"/>
          <w:color w:val="000000" w:themeColor="text1"/>
        </w:rPr>
        <w:t>Professor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Mohammed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Rustom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br/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Carleton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University</w:t>
      </w:r>
      <w:r w:rsidRPr="001B41A2">
        <w:rPr>
          <w:rFonts w:asciiTheme="majorBidi" w:hAnsiTheme="majorBidi" w:cstheme="majorBidi"/>
          <w:color w:val="000000" w:themeColor="text1"/>
        </w:rPr>
        <w:br/>
        <w:t xml:space="preserve">College of the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Humanities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br/>
        <w:t xml:space="preserve">1125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Colonel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By Drive</w:t>
      </w:r>
      <w:r w:rsidRPr="001B41A2">
        <w:rPr>
          <w:rFonts w:asciiTheme="majorBidi" w:hAnsiTheme="majorBidi" w:cstheme="majorBidi"/>
          <w:color w:val="000000" w:themeColor="text1"/>
        </w:rPr>
        <w:br/>
        <w:t>2A61 Paterson Hall</w:t>
      </w:r>
      <w:r w:rsidRPr="001B41A2">
        <w:rPr>
          <w:rFonts w:asciiTheme="majorBidi" w:hAnsiTheme="majorBidi" w:cstheme="majorBidi"/>
          <w:color w:val="000000" w:themeColor="text1"/>
        </w:rPr>
        <w:br/>
        <w:t>Ottawa, ON K1S 5B6</w:t>
      </w:r>
    </w:p>
    <w:p w14:paraId="274A34D6" w14:textId="77777777" w:rsidR="004716E1" w:rsidRPr="001B41A2" w:rsidRDefault="004716E1" w:rsidP="004716E1">
      <w:pPr>
        <w:pStyle w:val="ListParagraph"/>
        <w:shd w:val="clear" w:color="auto" w:fill="FFFFFF"/>
        <w:rPr>
          <w:rFonts w:asciiTheme="majorBidi" w:hAnsiTheme="majorBidi" w:cstheme="majorBidi"/>
          <w:color w:val="000000" w:themeColor="text1"/>
        </w:rPr>
      </w:pPr>
    </w:p>
    <w:p w14:paraId="47E1DE16" w14:textId="77777777" w:rsidR="004716E1" w:rsidRPr="001B41A2" w:rsidRDefault="004716E1" w:rsidP="004716E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color w:val="000000" w:themeColor="text1"/>
        </w:rPr>
      </w:pPr>
      <w:proofErr w:type="spellStart"/>
      <w:r w:rsidRPr="001B41A2">
        <w:rPr>
          <w:rFonts w:asciiTheme="majorBidi" w:hAnsiTheme="majorBidi" w:cstheme="majorBidi"/>
          <w:color w:val="000000" w:themeColor="text1"/>
        </w:rPr>
        <w:t>Professor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Farhad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Analoui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</w:t>
      </w:r>
    </w:p>
    <w:p w14:paraId="3F11DA11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</w:rPr>
      </w:pPr>
      <w:r w:rsidRPr="001B41A2">
        <w:rPr>
          <w:rFonts w:asciiTheme="majorBidi" w:hAnsiTheme="majorBidi" w:cstheme="majorBidi"/>
          <w:color w:val="000000" w:themeColor="text1"/>
        </w:rPr>
        <w:t xml:space="preserve">Human Resource Management and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Internal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 Development</w:t>
      </w:r>
    </w:p>
    <w:p w14:paraId="2AE7A37B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</w:rPr>
      </w:pPr>
      <w:r w:rsidRPr="001B41A2">
        <w:rPr>
          <w:rFonts w:asciiTheme="majorBidi" w:hAnsiTheme="majorBidi" w:cstheme="majorBidi"/>
          <w:color w:val="000000" w:themeColor="text1"/>
        </w:rPr>
        <w:t xml:space="preserve">University of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Bradford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1B41A2">
        <w:rPr>
          <w:rFonts w:asciiTheme="majorBidi" w:hAnsiTheme="majorBidi" w:cstheme="majorBidi"/>
          <w:color w:val="000000" w:themeColor="text1"/>
        </w:rPr>
        <w:t>Bradford</w:t>
      </w:r>
      <w:proofErr w:type="spellEnd"/>
      <w:r w:rsidRPr="001B41A2">
        <w:rPr>
          <w:rFonts w:asciiTheme="majorBidi" w:hAnsiTheme="majorBidi" w:cstheme="majorBidi"/>
          <w:color w:val="000000" w:themeColor="text1"/>
        </w:rPr>
        <w:t>, West Yorkshire, BD7 1DP</w:t>
      </w:r>
    </w:p>
    <w:p w14:paraId="13776F57" w14:textId="77777777" w:rsidR="004716E1" w:rsidRPr="001B41A2" w:rsidRDefault="004716E1" w:rsidP="004716E1">
      <w:pPr>
        <w:pStyle w:val="ListParagraph"/>
        <w:rPr>
          <w:rFonts w:asciiTheme="majorBidi" w:hAnsiTheme="majorBidi" w:cstheme="majorBidi"/>
          <w:color w:val="000000" w:themeColor="text1"/>
        </w:rPr>
      </w:pPr>
      <w:r w:rsidRPr="001B41A2">
        <w:rPr>
          <w:rFonts w:asciiTheme="majorBidi" w:hAnsiTheme="majorBidi" w:cstheme="majorBidi"/>
          <w:color w:val="000000" w:themeColor="text1"/>
        </w:rPr>
        <w:t>Tel; + (44) 1274 23 39 58</w:t>
      </w:r>
    </w:p>
    <w:p w14:paraId="7AB81239" w14:textId="226178F2" w:rsidR="004716E1" w:rsidRPr="001B41A2" w:rsidRDefault="004716E1" w:rsidP="0004670D">
      <w:pPr>
        <w:pStyle w:val="ListParagraph"/>
        <w:rPr>
          <w:rFonts w:asciiTheme="majorBidi" w:hAnsiTheme="majorBidi" w:cstheme="majorBidi"/>
          <w:color w:val="000000" w:themeColor="text1"/>
        </w:rPr>
      </w:pPr>
      <w:r w:rsidRPr="001B41A2">
        <w:rPr>
          <w:rFonts w:asciiTheme="majorBidi" w:hAnsiTheme="majorBidi" w:cstheme="majorBidi"/>
          <w:color w:val="000000" w:themeColor="text1"/>
        </w:rPr>
        <w:t>E-mail: f.analoui@bradford.ac.uk</w:t>
      </w:r>
    </w:p>
    <w:sectPr w:rsidR="004716E1" w:rsidRPr="001B41A2" w:rsidSect="00BA0839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4F744" w14:textId="77777777" w:rsidR="00320F87" w:rsidRDefault="00320F87" w:rsidP="00694EE4">
      <w:r>
        <w:separator/>
      </w:r>
    </w:p>
  </w:endnote>
  <w:endnote w:type="continuationSeparator" w:id="0">
    <w:p w14:paraId="5BD8D19B" w14:textId="77777777" w:rsidR="00320F87" w:rsidRDefault="00320F87" w:rsidP="0069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10F32" w14:textId="77777777" w:rsidR="00694EE4" w:rsidRDefault="00694EE4" w:rsidP="00A81E5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957547" w14:textId="77777777" w:rsidR="00694EE4" w:rsidRDefault="00694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80194" w14:textId="77777777" w:rsidR="00694EE4" w:rsidRDefault="00694EE4" w:rsidP="00A81E5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252">
      <w:rPr>
        <w:rStyle w:val="PageNumber"/>
        <w:noProof/>
      </w:rPr>
      <w:t>5</w:t>
    </w:r>
    <w:r>
      <w:rPr>
        <w:rStyle w:val="PageNumber"/>
      </w:rPr>
      <w:fldChar w:fldCharType="end"/>
    </w:r>
  </w:p>
  <w:p w14:paraId="06017DE9" w14:textId="77777777" w:rsidR="00694EE4" w:rsidRDefault="00694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C9EE8" w14:textId="77777777" w:rsidR="00320F87" w:rsidRDefault="00320F87" w:rsidP="00694EE4">
      <w:r>
        <w:separator/>
      </w:r>
    </w:p>
  </w:footnote>
  <w:footnote w:type="continuationSeparator" w:id="0">
    <w:p w14:paraId="463DE2B7" w14:textId="77777777" w:rsidR="00320F87" w:rsidRDefault="00320F87" w:rsidP="0069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72C5"/>
    <w:multiLevelType w:val="hybridMultilevel"/>
    <w:tmpl w:val="82F46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5D9"/>
    <w:multiLevelType w:val="hybridMultilevel"/>
    <w:tmpl w:val="CEB0BA6C"/>
    <w:lvl w:ilvl="0" w:tplc="B486F11E">
      <w:start w:val="1"/>
      <w:numFmt w:val="decimal"/>
      <w:lvlText w:val="%1."/>
      <w:lvlJc w:val="left"/>
      <w:pPr>
        <w:ind w:left="720" w:hanging="360"/>
      </w:pPr>
      <w:rPr>
        <w:rFonts w:cs="Aharoni" w:hint="default"/>
        <w:b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05CE"/>
    <w:multiLevelType w:val="hybridMultilevel"/>
    <w:tmpl w:val="A3F4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F7341"/>
    <w:multiLevelType w:val="hybridMultilevel"/>
    <w:tmpl w:val="416A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26D7D"/>
    <w:multiLevelType w:val="hybridMultilevel"/>
    <w:tmpl w:val="35F202E8"/>
    <w:lvl w:ilvl="0" w:tplc="B8ECD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614E"/>
    <w:multiLevelType w:val="hybridMultilevel"/>
    <w:tmpl w:val="ACC0E2D6"/>
    <w:lvl w:ilvl="0" w:tplc="B8ECD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8772C"/>
    <w:multiLevelType w:val="hybridMultilevel"/>
    <w:tmpl w:val="512ECE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50A15"/>
    <w:multiLevelType w:val="hybridMultilevel"/>
    <w:tmpl w:val="CE3C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60B45"/>
    <w:multiLevelType w:val="hybridMultilevel"/>
    <w:tmpl w:val="FD8C7CE6"/>
    <w:lvl w:ilvl="0" w:tplc="B8ECD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6578"/>
    <w:multiLevelType w:val="hybridMultilevel"/>
    <w:tmpl w:val="5AA854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4"/>
    <w:rsid w:val="00005940"/>
    <w:rsid w:val="00006906"/>
    <w:rsid w:val="00011BAC"/>
    <w:rsid w:val="00015D4F"/>
    <w:rsid w:val="00024BC5"/>
    <w:rsid w:val="00033E5E"/>
    <w:rsid w:val="00036AAE"/>
    <w:rsid w:val="0004670D"/>
    <w:rsid w:val="000630DD"/>
    <w:rsid w:val="00064676"/>
    <w:rsid w:val="00065252"/>
    <w:rsid w:val="00065697"/>
    <w:rsid w:val="000E0527"/>
    <w:rsid w:val="000F1EB7"/>
    <w:rsid w:val="000F410B"/>
    <w:rsid w:val="001144E2"/>
    <w:rsid w:val="00125256"/>
    <w:rsid w:val="0013529F"/>
    <w:rsid w:val="0013767D"/>
    <w:rsid w:val="00147C9F"/>
    <w:rsid w:val="001517F8"/>
    <w:rsid w:val="00153E64"/>
    <w:rsid w:val="0015454D"/>
    <w:rsid w:val="00154E33"/>
    <w:rsid w:val="00157533"/>
    <w:rsid w:val="001807A3"/>
    <w:rsid w:val="00182507"/>
    <w:rsid w:val="001855B4"/>
    <w:rsid w:val="001B12FB"/>
    <w:rsid w:val="001B41A2"/>
    <w:rsid w:val="001C2658"/>
    <w:rsid w:val="001C2A4B"/>
    <w:rsid w:val="001E4AC1"/>
    <w:rsid w:val="001F6BCB"/>
    <w:rsid w:val="0021286F"/>
    <w:rsid w:val="00217811"/>
    <w:rsid w:val="00225558"/>
    <w:rsid w:val="00237A2D"/>
    <w:rsid w:val="002406E9"/>
    <w:rsid w:val="00240729"/>
    <w:rsid w:val="002514DC"/>
    <w:rsid w:val="0026170A"/>
    <w:rsid w:val="00265324"/>
    <w:rsid w:val="00267F7C"/>
    <w:rsid w:val="00272778"/>
    <w:rsid w:val="002B0664"/>
    <w:rsid w:val="002B1E79"/>
    <w:rsid w:val="002D4519"/>
    <w:rsid w:val="002D5DBE"/>
    <w:rsid w:val="00304560"/>
    <w:rsid w:val="00320F87"/>
    <w:rsid w:val="00332767"/>
    <w:rsid w:val="003578AD"/>
    <w:rsid w:val="00360C69"/>
    <w:rsid w:val="00371DBC"/>
    <w:rsid w:val="00375349"/>
    <w:rsid w:val="00393AEC"/>
    <w:rsid w:val="00394768"/>
    <w:rsid w:val="003977BE"/>
    <w:rsid w:val="003A6C32"/>
    <w:rsid w:val="003B3FAA"/>
    <w:rsid w:val="003C162D"/>
    <w:rsid w:val="003D2850"/>
    <w:rsid w:val="003D5216"/>
    <w:rsid w:val="003E6C4D"/>
    <w:rsid w:val="003F4838"/>
    <w:rsid w:val="0040023F"/>
    <w:rsid w:val="00400ED5"/>
    <w:rsid w:val="00404546"/>
    <w:rsid w:val="004057ED"/>
    <w:rsid w:val="00442A74"/>
    <w:rsid w:val="004716E1"/>
    <w:rsid w:val="00473015"/>
    <w:rsid w:val="004734DA"/>
    <w:rsid w:val="004900BE"/>
    <w:rsid w:val="00490AA9"/>
    <w:rsid w:val="00492133"/>
    <w:rsid w:val="00493180"/>
    <w:rsid w:val="004A0BB3"/>
    <w:rsid w:val="004A2F77"/>
    <w:rsid w:val="004A52C6"/>
    <w:rsid w:val="004C6A20"/>
    <w:rsid w:val="004D1A7E"/>
    <w:rsid w:val="004E3A1E"/>
    <w:rsid w:val="004F22E1"/>
    <w:rsid w:val="00510F2C"/>
    <w:rsid w:val="00521A58"/>
    <w:rsid w:val="00523C35"/>
    <w:rsid w:val="00536E9A"/>
    <w:rsid w:val="005418F2"/>
    <w:rsid w:val="0054449F"/>
    <w:rsid w:val="00544DF7"/>
    <w:rsid w:val="00560C56"/>
    <w:rsid w:val="0056225E"/>
    <w:rsid w:val="005649E0"/>
    <w:rsid w:val="00573F7C"/>
    <w:rsid w:val="00574984"/>
    <w:rsid w:val="00580E4B"/>
    <w:rsid w:val="00581558"/>
    <w:rsid w:val="00587457"/>
    <w:rsid w:val="00593AD6"/>
    <w:rsid w:val="005A5AA2"/>
    <w:rsid w:val="005F7A4D"/>
    <w:rsid w:val="00601958"/>
    <w:rsid w:val="00603CBC"/>
    <w:rsid w:val="0060713C"/>
    <w:rsid w:val="00632329"/>
    <w:rsid w:val="00642750"/>
    <w:rsid w:val="00643B30"/>
    <w:rsid w:val="00643C05"/>
    <w:rsid w:val="00645292"/>
    <w:rsid w:val="00654A4D"/>
    <w:rsid w:val="00657C17"/>
    <w:rsid w:val="00671339"/>
    <w:rsid w:val="00672EA3"/>
    <w:rsid w:val="006766BE"/>
    <w:rsid w:val="0068158D"/>
    <w:rsid w:val="00694EE4"/>
    <w:rsid w:val="00696189"/>
    <w:rsid w:val="006A1E21"/>
    <w:rsid w:val="006D16D7"/>
    <w:rsid w:val="006D2924"/>
    <w:rsid w:val="006E2F49"/>
    <w:rsid w:val="006E426B"/>
    <w:rsid w:val="007014AF"/>
    <w:rsid w:val="007058C3"/>
    <w:rsid w:val="007314E4"/>
    <w:rsid w:val="00732CC0"/>
    <w:rsid w:val="00755DEC"/>
    <w:rsid w:val="00764BF1"/>
    <w:rsid w:val="007A62F6"/>
    <w:rsid w:val="007B5A94"/>
    <w:rsid w:val="007C4FF8"/>
    <w:rsid w:val="007D530C"/>
    <w:rsid w:val="007E1283"/>
    <w:rsid w:val="007F7657"/>
    <w:rsid w:val="00801712"/>
    <w:rsid w:val="00803709"/>
    <w:rsid w:val="00804C5A"/>
    <w:rsid w:val="00825EB8"/>
    <w:rsid w:val="0082773E"/>
    <w:rsid w:val="008400C3"/>
    <w:rsid w:val="00843AEF"/>
    <w:rsid w:val="00850916"/>
    <w:rsid w:val="00864203"/>
    <w:rsid w:val="0087155B"/>
    <w:rsid w:val="00872D96"/>
    <w:rsid w:val="00877A3B"/>
    <w:rsid w:val="008A7C8F"/>
    <w:rsid w:val="008D6D15"/>
    <w:rsid w:val="009060D6"/>
    <w:rsid w:val="00925F45"/>
    <w:rsid w:val="0092690B"/>
    <w:rsid w:val="0096394E"/>
    <w:rsid w:val="00980BD9"/>
    <w:rsid w:val="009825E2"/>
    <w:rsid w:val="00985AB4"/>
    <w:rsid w:val="00991080"/>
    <w:rsid w:val="00991165"/>
    <w:rsid w:val="009A2D3F"/>
    <w:rsid w:val="009B09B1"/>
    <w:rsid w:val="009B2AF5"/>
    <w:rsid w:val="009E71DE"/>
    <w:rsid w:val="009E7E2E"/>
    <w:rsid w:val="00A143F6"/>
    <w:rsid w:val="00A2202E"/>
    <w:rsid w:val="00A315AB"/>
    <w:rsid w:val="00A31A50"/>
    <w:rsid w:val="00A348E9"/>
    <w:rsid w:val="00A40355"/>
    <w:rsid w:val="00A456F1"/>
    <w:rsid w:val="00A45F82"/>
    <w:rsid w:val="00A469AF"/>
    <w:rsid w:val="00A51A82"/>
    <w:rsid w:val="00A54A85"/>
    <w:rsid w:val="00A71775"/>
    <w:rsid w:val="00AC6B05"/>
    <w:rsid w:val="00AD6A1C"/>
    <w:rsid w:val="00B1085D"/>
    <w:rsid w:val="00B13E6E"/>
    <w:rsid w:val="00B259CB"/>
    <w:rsid w:val="00B536AA"/>
    <w:rsid w:val="00B5578B"/>
    <w:rsid w:val="00B622E6"/>
    <w:rsid w:val="00B64F10"/>
    <w:rsid w:val="00B749AD"/>
    <w:rsid w:val="00B91952"/>
    <w:rsid w:val="00BA0839"/>
    <w:rsid w:val="00BA2987"/>
    <w:rsid w:val="00BA43E3"/>
    <w:rsid w:val="00BC1DF4"/>
    <w:rsid w:val="00BC69C4"/>
    <w:rsid w:val="00BD5B7F"/>
    <w:rsid w:val="00BE6B30"/>
    <w:rsid w:val="00BE6E1D"/>
    <w:rsid w:val="00BF3DA6"/>
    <w:rsid w:val="00C15193"/>
    <w:rsid w:val="00C21684"/>
    <w:rsid w:val="00C45724"/>
    <w:rsid w:val="00C53DFB"/>
    <w:rsid w:val="00C738AE"/>
    <w:rsid w:val="00C74B37"/>
    <w:rsid w:val="00C75C70"/>
    <w:rsid w:val="00C7741D"/>
    <w:rsid w:val="00C83768"/>
    <w:rsid w:val="00CA4FE3"/>
    <w:rsid w:val="00CB2A85"/>
    <w:rsid w:val="00CB7DB9"/>
    <w:rsid w:val="00D024F2"/>
    <w:rsid w:val="00D0416D"/>
    <w:rsid w:val="00D1659A"/>
    <w:rsid w:val="00D365B7"/>
    <w:rsid w:val="00D458C8"/>
    <w:rsid w:val="00D550C2"/>
    <w:rsid w:val="00D94B99"/>
    <w:rsid w:val="00DA2601"/>
    <w:rsid w:val="00DA4CFF"/>
    <w:rsid w:val="00DB47EA"/>
    <w:rsid w:val="00DB77CB"/>
    <w:rsid w:val="00DF0832"/>
    <w:rsid w:val="00E04DAF"/>
    <w:rsid w:val="00E105D5"/>
    <w:rsid w:val="00E13DA6"/>
    <w:rsid w:val="00E226DB"/>
    <w:rsid w:val="00E2369A"/>
    <w:rsid w:val="00E33037"/>
    <w:rsid w:val="00E376AE"/>
    <w:rsid w:val="00E4013B"/>
    <w:rsid w:val="00E42ED5"/>
    <w:rsid w:val="00E55C2B"/>
    <w:rsid w:val="00E6273E"/>
    <w:rsid w:val="00E71BAF"/>
    <w:rsid w:val="00E752FE"/>
    <w:rsid w:val="00E90DDD"/>
    <w:rsid w:val="00EA08D9"/>
    <w:rsid w:val="00EA36F5"/>
    <w:rsid w:val="00EA5FE9"/>
    <w:rsid w:val="00EA6987"/>
    <w:rsid w:val="00EB23C0"/>
    <w:rsid w:val="00ED0534"/>
    <w:rsid w:val="00ED2B12"/>
    <w:rsid w:val="00F14074"/>
    <w:rsid w:val="00F26020"/>
    <w:rsid w:val="00F26ADF"/>
    <w:rsid w:val="00F36B8E"/>
    <w:rsid w:val="00F43C02"/>
    <w:rsid w:val="00F55B0A"/>
    <w:rsid w:val="00F70688"/>
    <w:rsid w:val="00F76224"/>
    <w:rsid w:val="00F84222"/>
    <w:rsid w:val="00F96415"/>
    <w:rsid w:val="00F96C9F"/>
    <w:rsid w:val="00FA182F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7A5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1A58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26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724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A315AB"/>
    <w:pPr>
      <w:ind w:left="708"/>
    </w:pPr>
    <w:rPr>
      <w:rFonts w:ascii="Arial Narrow" w:eastAsia="Times New Roman" w:hAnsi="Arial Narrow"/>
      <w:sz w:val="22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rsid w:val="00A315AB"/>
    <w:rPr>
      <w:rFonts w:ascii="Arial Narrow" w:eastAsia="Times New Roman" w:hAnsi="Arial Narrow" w:cs="Times New Roman"/>
      <w:sz w:val="22"/>
      <w:lang w:val="pl-PL" w:eastAsia="pl-PL"/>
    </w:rPr>
  </w:style>
  <w:style w:type="paragraph" w:styleId="ListParagraph">
    <w:name w:val="List Paragraph"/>
    <w:basedOn w:val="Normal"/>
    <w:uiPriority w:val="34"/>
    <w:qFormat/>
    <w:rsid w:val="00A315AB"/>
    <w:pPr>
      <w:ind w:left="720"/>
      <w:contextualSpacing/>
    </w:pPr>
    <w:rPr>
      <w:rFonts w:eastAsia="Times New Roman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92690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94EE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4EE4"/>
  </w:style>
  <w:style w:type="character" w:styleId="PageNumber">
    <w:name w:val="page number"/>
    <w:basedOn w:val="DefaultParagraphFont"/>
    <w:uiPriority w:val="99"/>
    <w:semiHidden/>
    <w:unhideWhenUsed/>
    <w:rsid w:val="00694EE4"/>
  </w:style>
  <w:style w:type="character" w:styleId="Strong">
    <w:name w:val="Strong"/>
    <w:basedOn w:val="DefaultParagraphFont"/>
    <w:uiPriority w:val="22"/>
    <w:qFormat/>
    <w:rsid w:val="00CB7DB9"/>
    <w:rPr>
      <w:b/>
      <w:bCs/>
    </w:rPr>
  </w:style>
  <w:style w:type="character" w:styleId="Emphasis">
    <w:name w:val="Emphasis"/>
    <w:basedOn w:val="DefaultParagraphFont"/>
    <w:uiPriority w:val="20"/>
    <w:qFormat/>
    <w:rsid w:val="007D530C"/>
    <w:rPr>
      <w:i/>
      <w:iCs/>
    </w:rPr>
  </w:style>
  <w:style w:type="character" w:customStyle="1" w:styleId="apple-converted-space">
    <w:name w:val="apple-converted-space"/>
    <w:basedOn w:val="DefaultParagraphFont"/>
    <w:rsid w:val="004716E1"/>
  </w:style>
  <w:style w:type="paragraph" w:styleId="NormalWeb">
    <w:name w:val="Normal (Web)"/>
    <w:basedOn w:val="Normal"/>
    <w:uiPriority w:val="99"/>
    <w:semiHidden/>
    <w:unhideWhenUsed/>
    <w:rsid w:val="004716E1"/>
    <w:pPr>
      <w:spacing w:before="100" w:beforeAutospacing="1" w:after="100" w:afterAutospacing="1"/>
    </w:pPr>
  </w:style>
  <w:style w:type="paragraph" w:customStyle="1" w:styleId="p1">
    <w:name w:val="p1"/>
    <w:basedOn w:val="Normal"/>
    <w:rsid w:val="00265324"/>
    <w:rPr>
      <w:rFonts w:ascii="Helvetica" w:eastAsia="Calibri" w:hAnsi="Helvetica"/>
      <w:sz w:val="18"/>
      <w:szCs w:val="18"/>
    </w:rPr>
  </w:style>
  <w:style w:type="character" w:customStyle="1" w:styleId="book-subtitle">
    <w:name w:val="book-subtitle"/>
    <w:basedOn w:val="DefaultParagraphFont"/>
    <w:rsid w:val="0035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fique.virani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20AAB4AE-DFFB-B340-B130-AC77F67A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Tabandeh</dc:creator>
  <cp:lastModifiedBy>Reza Tabandeh</cp:lastModifiedBy>
  <cp:revision>11</cp:revision>
  <dcterms:created xsi:type="dcterms:W3CDTF">2021-11-04T13:05:00Z</dcterms:created>
  <dcterms:modified xsi:type="dcterms:W3CDTF">2021-11-05T00:05:00Z</dcterms:modified>
</cp:coreProperties>
</file>