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A751" w14:textId="77777777" w:rsidR="00387BA7" w:rsidRPr="00A7697C" w:rsidRDefault="00387BA7" w:rsidP="00387BA7">
      <w:pPr>
        <w:pStyle w:val="Title"/>
        <w:pBdr>
          <w:bottom w:val="single" w:sz="12" w:space="0" w:color="4472C4" w:themeColor="accent1"/>
        </w:pBdr>
        <w:rPr>
          <w:rFonts w:asciiTheme="majorBidi" w:hAnsiTheme="majorBidi"/>
          <w:color w:val="auto"/>
        </w:rPr>
      </w:pPr>
      <w:proofErr w:type="spellStart"/>
      <w:r>
        <w:rPr>
          <w:rFonts w:asciiTheme="majorBidi" w:hAnsiTheme="majorBidi"/>
          <w:color w:val="auto"/>
        </w:rPr>
        <w:t>Motahareh</w:t>
      </w:r>
      <w:proofErr w:type="spellEnd"/>
      <w:r>
        <w:rPr>
          <w:rFonts w:asciiTheme="majorBidi" w:hAnsiTheme="majorBidi"/>
          <w:color w:val="auto"/>
        </w:rPr>
        <w:t xml:space="preserve"> </w:t>
      </w:r>
      <w:proofErr w:type="spellStart"/>
      <w:r>
        <w:rPr>
          <w:rFonts w:asciiTheme="majorBidi" w:hAnsiTheme="majorBidi"/>
          <w:color w:val="auto"/>
        </w:rPr>
        <w:t>Sameri</w:t>
      </w:r>
      <w:proofErr w:type="spellEnd"/>
    </w:p>
    <w:p w14:paraId="13E094A3" w14:textId="77777777" w:rsidR="00387BA7" w:rsidRPr="00862872" w:rsidRDefault="00387BA7" w:rsidP="00387BA7">
      <w:pPr>
        <w:pStyle w:val="Heading1"/>
        <w:pBdr>
          <w:left w:val="single" w:sz="12" w:space="4" w:color="2A7B88"/>
        </w:pBdr>
        <w:spacing w:before="200"/>
        <w:rPr>
          <w:color w:val="2A7B88"/>
          <w:sz w:val="20"/>
          <w:szCs w:val="20"/>
        </w:rPr>
      </w:pPr>
      <w:r>
        <w:rPr>
          <w:color w:val="2A7B88"/>
          <w:sz w:val="26"/>
          <w:szCs w:val="30"/>
        </w:rPr>
        <w:t>Contact</w:t>
      </w:r>
      <w:r w:rsidRPr="001E5EF3">
        <w:rPr>
          <w:color w:val="2A7B88"/>
          <w:sz w:val="26"/>
          <w:szCs w:val="30"/>
        </w:rPr>
        <w:t xml:space="preserve"> </w:t>
      </w:r>
      <w:r>
        <w:rPr>
          <w:color w:val="2A7B88"/>
          <w:sz w:val="26"/>
          <w:szCs w:val="30"/>
        </w:rPr>
        <w:t xml:space="preserve">Information </w:t>
      </w:r>
    </w:p>
    <w:p w14:paraId="29B2EC43" w14:textId="1F5CB0A3" w:rsidR="00387BA7" w:rsidRDefault="00387BA7" w:rsidP="00387BA7">
      <w:pPr>
        <w:spacing w:after="120"/>
        <w:ind w:right="-158"/>
        <w:rPr>
          <w:sz w:val="20"/>
          <w:szCs w:val="20"/>
        </w:rPr>
      </w:pPr>
      <w:r w:rsidRPr="00862872">
        <w:rPr>
          <w:sz w:val="20"/>
          <w:szCs w:val="20"/>
        </w:rPr>
        <w:t xml:space="preserve">Isfahan, </w:t>
      </w:r>
      <w:proofErr w:type="spellStart"/>
      <w:r w:rsidRPr="00862872">
        <w:rPr>
          <w:sz w:val="20"/>
          <w:szCs w:val="20"/>
        </w:rPr>
        <w:t>Najafabad</w:t>
      </w:r>
      <w:proofErr w:type="spellEnd"/>
      <w:r w:rsidRPr="00862872">
        <w:rPr>
          <w:sz w:val="20"/>
          <w:szCs w:val="20"/>
        </w:rPr>
        <w:t xml:space="preserve">, Central </w:t>
      </w:r>
      <w:proofErr w:type="spellStart"/>
      <w:r w:rsidRPr="00862872">
        <w:rPr>
          <w:sz w:val="20"/>
          <w:szCs w:val="20"/>
        </w:rPr>
        <w:t>Mojahed</w:t>
      </w:r>
      <w:proofErr w:type="spellEnd"/>
      <w:r w:rsidRPr="00862872">
        <w:rPr>
          <w:sz w:val="20"/>
          <w:szCs w:val="20"/>
        </w:rPr>
        <w:t xml:space="preserve"> Street, Moayedi Alley, No. 12 | 09132894172 | </w:t>
      </w:r>
      <w:hyperlink r:id="rId5" w:history="1">
        <w:r w:rsidR="00BD69E6" w:rsidRPr="00230682">
          <w:rPr>
            <w:rStyle w:val="Hyperlink"/>
            <w:sz w:val="20"/>
            <w:szCs w:val="20"/>
          </w:rPr>
          <w:t>mt_sameri@yahoo.com</w:t>
        </w:r>
      </w:hyperlink>
    </w:p>
    <w:p w14:paraId="393ACEFB" w14:textId="77777777" w:rsidR="00BD69E6" w:rsidRPr="00862872" w:rsidRDefault="00BD69E6" w:rsidP="00387BA7">
      <w:pPr>
        <w:spacing w:after="120"/>
        <w:ind w:right="-158"/>
        <w:rPr>
          <w:sz w:val="20"/>
          <w:szCs w:val="20"/>
          <w:rtl/>
          <w:lang w:bidi="fa-IR"/>
        </w:rPr>
      </w:pPr>
    </w:p>
    <w:p w14:paraId="501E7EE9" w14:textId="77777777" w:rsidR="00387BA7" w:rsidRDefault="00387BA7" w:rsidP="00387BA7">
      <w:pPr>
        <w:keepNext/>
        <w:keepLines/>
        <w:pBdr>
          <w:left w:val="single" w:sz="12" w:space="4" w:color="2A7B88"/>
        </w:pBdr>
        <w:spacing w:before="200" w:after="100"/>
        <w:contextualSpacing/>
        <w:outlineLvl w:val="0"/>
        <w:rPr>
          <w:rFonts w:asciiTheme="majorHAnsi" w:eastAsiaTheme="majorEastAsia" w:hAnsiTheme="majorHAnsi" w:cstheme="majorBidi"/>
          <w:b/>
          <w:color w:val="2A7B88"/>
          <w:sz w:val="26"/>
          <w:szCs w:val="30"/>
        </w:rPr>
      </w:pPr>
      <w:r>
        <w:rPr>
          <w:rFonts w:asciiTheme="majorHAnsi" w:eastAsiaTheme="majorEastAsia" w:hAnsiTheme="majorHAnsi" w:cstheme="majorBidi"/>
          <w:b/>
          <w:color w:val="2A7B88"/>
          <w:sz w:val="26"/>
          <w:szCs w:val="30"/>
        </w:rPr>
        <w:t>Personal Information</w:t>
      </w:r>
    </w:p>
    <w:p w14:paraId="3CF78FCE" w14:textId="77777777" w:rsidR="00387BA7" w:rsidRDefault="00387BA7" w:rsidP="00387BA7">
      <w:pPr>
        <w:pStyle w:val="ListParagraph"/>
        <w:numPr>
          <w:ilvl w:val="0"/>
          <w:numId w:val="2"/>
        </w:numPr>
        <w:ind w:left="285" w:hanging="270"/>
        <w:rPr>
          <w:sz w:val="20"/>
          <w:szCs w:val="20"/>
        </w:rPr>
      </w:pPr>
      <w:r>
        <w:rPr>
          <w:sz w:val="20"/>
          <w:szCs w:val="20"/>
        </w:rPr>
        <w:t>Date of birth: April 6</w:t>
      </w:r>
      <w:r w:rsidRPr="003A00A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1988</w:t>
      </w:r>
    </w:p>
    <w:p w14:paraId="00549F8A" w14:textId="77777777" w:rsidR="00387BA7" w:rsidRDefault="00387BA7" w:rsidP="00387BA7">
      <w:pPr>
        <w:pStyle w:val="ListParagraph"/>
        <w:numPr>
          <w:ilvl w:val="0"/>
          <w:numId w:val="2"/>
        </w:numPr>
        <w:ind w:left="285" w:hanging="270"/>
        <w:rPr>
          <w:sz w:val="20"/>
          <w:szCs w:val="20"/>
        </w:rPr>
      </w:pPr>
      <w:r>
        <w:rPr>
          <w:sz w:val="20"/>
          <w:szCs w:val="20"/>
        </w:rPr>
        <w:t xml:space="preserve">Place of birth: </w:t>
      </w:r>
      <w:proofErr w:type="spellStart"/>
      <w:r>
        <w:rPr>
          <w:sz w:val="20"/>
          <w:szCs w:val="20"/>
        </w:rPr>
        <w:t>Najafabad</w:t>
      </w:r>
      <w:proofErr w:type="spellEnd"/>
      <w:r>
        <w:rPr>
          <w:sz w:val="20"/>
          <w:szCs w:val="20"/>
        </w:rPr>
        <w:t>, Isfahan, Iran</w:t>
      </w:r>
    </w:p>
    <w:p w14:paraId="49793278" w14:textId="0A73E665" w:rsidR="00387BA7" w:rsidRDefault="00387BA7" w:rsidP="00387BA7">
      <w:pPr>
        <w:pStyle w:val="ListParagraph"/>
        <w:numPr>
          <w:ilvl w:val="0"/>
          <w:numId w:val="2"/>
        </w:numPr>
        <w:ind w:left="285" w:hanging="270"/>
        <w:rPr>
          <w:sz w:val="20"/>
          <w:szCs w:val="20"/>
        </w:rPr>
      </w:pPr>
      <w:r>
        <w:rPr>
          <w:sz w:val="20"/>
          <w:szCs w:val="20"/>
        </w:rPr>
        <w:t xml:space="preserve">Citizenship: Iranian </w:t>
      </w:r>
    </w:p>
    <w:p w14:paraId="1B5A710F" w14:textId="77777777" w:rsidR="00686B6A" w:rsidRDefault="00686B6A" w:rsidP="00686B6A">
      <w:pPr>
        <w:pStyle w:val="ListParagraph"/>
        <w:ind w:left="285"/>
        <w:rPr>
          <w:sz w:val="20"/>
          <w:szCs w:val="20"/>
        </w:rPr>
      </w:pPr>
    </w:p>
    <w:sdt>
      <w:sdtPr>
        <w:rPr>
          <w:sz w:val="26"/>
          <w:szCs w:val="30"/>
        </w:rPr>
        <w:alias w:val="Education:"/>
        <w:tag w:val="Education:"/>
        <w:id w:val="807127995"/>
        <w:placeholder>
          <w:docPart w:val="AA47B2DBD1CC47C4A36C58754AE146B1"/>
        </w:placeholder>
        <w:temporary/>
        <w:showingPlcHdr/>
        <w15:appearance w15:val="hidden"/>
      </w:sdtPr>
      <w:sdtContent>
        <w:p w14:paraId="40BCC04A" w14:textId="77777777" w:rsidR="00387BA7" w:rsidRPr="005503E2" w:rsidRDefault="00387BA7" w:rsidP="00387BA7">
          <w:pPr>
            <w:pStyle w:val="Heading1"/>
            <w:pBdr>
              <w:left w:val="single" w:sz="12" w:space="4" w:color="2A7B88"/>
            </w:pBdr>
            <w:spacing w:before="120"/>
            <w:jc w:val="both"/>
            <w:rPr>
              <w:sz w:val="26"/>
              <w:szCs w:val="30"/>
            </w:rPr>
          </w:pPr>
          <w:r w:rsidRPr="005C3FC4">
            <w:rPr>
              <w:color w:val="2A7B88"/>
              <w:sz w:val="26"/>
              <w:szCs w:val="30"/>
            </w:rPr>
            <w:t>Education</w:t>
          </w:r>
        </w:p>
      </w:sdtContent>
    </w:sdt>
    <w:p w14:paraId="2429B36C" w14:textId="290078A3" w:rsidR="00387BA7" w:rsidRDefault="00492A5C" w:rsidP="00387BA7">
      <w:pPr>
        <w:pStyle w:val="Heading2"/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Research assisstant</w:t>
      </w:r>
      <w:r w:rsidR="00387BA7">
        <w:rPr>
          <w:sz w:val="22"/>
          <w:szCs w:val="22"/>
        </w:rPr>
        <w:t xml:space="preserve"> </w:t>
      </w:r>
      <w:r w:rsidR="00387BA7" w:rsidRPr="00D56EF8">
        <w:rPr>
          <w:sz w:val="22"/>
          <w:szCs w:val="22"/>
        </w:rPr>
        <w:t>|</w:t>
      </w:r>
      <w:r w:rsidR="00387BA7">
        <w:rPr>
          <w:sz w:val="22"/>
          <w:szCs w:val="22"/>
        </w:rPr>
        <w:t xml:space="preserve">January 1, 2022 </w:t>
      </w:r>
      <w:r w:rsidR="00387BA7" w:rsidRPr="00590F84">
        <w:rPr>
          <w:sz w:val="22"/>
          <w:szCs w:val="22"/>
        </w:rPr>
        <w:t>|</w:t>
      </w:r>
      <w:r w:rsidR="00387BA7">
        <w:rPr>
          <w:sz w:val="22"/>
          <w:szCs w:val="22"/>
        </w:rPr>
        <w:t xml:space="preserve"> UniverSITY OF COLOGNE, GERMANY</w:t>
      </w:r>
    </w:p>
    <w:p w14:paraId="6ED4F638" w14:textId="77777777" w:rsidR="00387BA7" w:rsidRDefault="00387BA7" w:rsidP="00387BA7">
      <w:pPr>
        <w:pStyle w:val="ListBullet"/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>Project: Disentangling cross-linguistic and language-specific aspects of register variation</w:t>
      </w:r>
      <w:r w:rsidRPr="00F200B5">
        <w:rPr>
          <w:sz w:val="20"/>
          <w:szCs w:val="20"/>
        </w:rPr>
        <w:t>|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bidi="fa-IR"/>
        </w:rPr>
        <w:t xml:space="preserve">Cooperating with: Prof. Dr. Aria Adli </w:t>
      </w:r>
    </w:p>
    <w:p w14:paraId="7AF6C730" w14:textId="77777777" w:rsidR="00387BA7" w:rsidRDefault="00387BA7" w:rsidP="00387BA7">
      <w:pPr>
        <w:pStyle w:val="Heading2"/>
        <w:spacing w:before="0"/>
        <w:jc w:val="both"/>
        <w:rPr>
          <w:sz w:val="22"/>
          <w:szCs w:val="22"/>
        </w:rPr>
      </w:pPr>
      <w:r w:rsidRPr="00FF3A50">
        <w:rPr>
          <w:sz w:val="22"/>
          <w:szCs w:val="22"/>
        </w:rPr>
        <w:t>POSTDOCTORAL</w:t>
      </w:r>
      <w:r>
        <w:rPr>
          <w:sz w:val="22"/>
          <w:szCs w:val="22"/>
        </w:rPr>
        <w:t xml:space="preserve"> RESEARCHER </w:t>
      </w:r>
      <w:r w:rsidRPr="00D56EF8">
        <w:rPr>
          <w:sz w:val="22"/>
          <w:szCs w:val="22"/>
        </w:rPr>
        <w:t>|</w:t>
      </w:r>
      <w:r>
        <w:rPr>
          <w:sz w:val="22"/>
          <w:szCs w:val="22"/>
        </w:rPr>
        <w:t xml:space="preserve">december 30, 2020 </w:t>
      </w:r>
      <w:r w:rsidRPr="00590F84">
        <w:rPr>
          <w:sz w:val="22"/>
          <w:szCs w:val="22"/>
        </w:rPr>
        <w:t>|</w:t>
      </w:r>
      <w:r>
        <w:rPr>
          <w:sz w:val="22"/>
          <w:szCs w:val="22"/>
        </w:rPr>
        <w:t xml:space="preserve"> UniverSITY OF COLOGNE, GERMANY</w:t>
      </w:r>
    </w:p>
    <w:p w14:paraId="68447E96" w14:textId="77777777" w:rsidR="00387BA7" w:rsidRDefault="00387BA7" w:rsidP="00387BA7">
      <w:pPr>
        <w:pStyle w:val="ListBullet"/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Project: A corpus-based investigation of Persian sentences with non-canonical word order: Focusing on non-canonical postverbal constituents </w:t>
      </w:r>
      <w:r w:rsidRPr="00F200B5">
        <w:rPr>
          <w:sz w:val="20"/>
          <w:szCs w:val="20"/>
        </w:rPr>
        <w:t>|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bidi="fa-IR"/>
        </w:rPr>
        <w:t xml:space="preserve">Cooperating with: Prof. Dr. Aria Adli </w:t>
      </w:r>
    </w:p>
    <w:p w14:paraId="26B92DF7" w14:textId="77777777" w:rsidR="00387BA7" w:rsidRPr="00D56EF8" w:rsidRDefault="00387BA7" w:rsidP="00387BA7">
      <w:pPr>
        <w:pStyle w:val="Heading2"/>
        <w:spacing w:before="0"/>
        <w:jc w:val="both"/>
        <w:rPr>
          <w:sz w:val="22"/>
          <w:szCs w:val="22"/>
        </w:rPr>
      </w:pPr>
      <w:r w:rsidRPr="00D56EF8">
        <w:rPr>
          <w:sz w:val="22"/>
          <w:szCs w:val="22"/>
        </w:rPr>
        <w:t>Ph.D</w:t>
      </w:r>
      <w:r>
        <w:rPr>
          <w:sz w:val="22"/>
          <w:szCs w:val="22"/>
        </w:rPr>
        <w:t>.</w:t>
      </w:r>
      <w:r w:rsidRPr="00D56EF8">
        <w:rPr>
          <w:sz w:val="22"/>
          <w:szCs w:val="22"/>
        </w:rPr>
        <w:t> | </w:t>
      </w:r>
      <w:r>
        <w:rPr>
          <w:caps w:val="0"/>
          <w:sz w:val="22"/>
          <w:szCs w:val="22"/>
        </w:rPr>
        <w:t>LINGUISTICS</w:t>
      </w:r>
      <w:r w:rsidRPr="00D56EF8">
        <w:rPr>
          <w:caps w:val="0"/>
          <w:sz w:val="22"/>
          <w:szCs w:val="22"/>
        </w:rPr>
        <w:t xml:space="preserve"> </w:t>
      </w:r>
      <w:r w:rsidRPr="00D56EF8">
        <w:rPr>
          <w:sz w:val="22"/>
          <w:szCs w:val="22"/>
        </w:rPr>
        <w:t xml:space="preserve">| </w:t>
      </w:r>
      <w:r w:rsidRPr="00FF033C">
        <w:rPr>
          <w:sz w:val="22"/>
          <w:szCs w:val="22"/>
        </w:rPr>
        <w:t>July 21, 2019</w:t>
      </w:r>
      <w:r>
        <w:rPr>
          <w:sz w:val="22"/>
          <w:szCs w:val="22"/>
        </w:rPr>
        <w:t xml:space="preserve"> </w:t>
      </w:r>
      <w:r w:rsidRPr="00590F84">
        <w:rPr>
          <w:sz w:val="22"/>
          <w:szCs w:val="22"/>
        </w:rPr>
        <w:t>|</w:t>
      </w:r>
      <w:r>
        <w:rPr>
          <w:sz w:val="22"/>
          <w:szCs w:val="22"/>
        </w:rPr>
        <w:t xml:space="preserve"> Tehran</w:t>
      </w:r>
      <w:r w:rsidRPr="00D56EF8">
        <w:rPr>
          <w:sz w:val="22"/>
          <w:szCs w:val="22"/>
        </w:rPr>
        <w:t xml:space="preserve"> University | </w:t>
      </w:r>
      <w:r>
        <w:rPr>
          <w:sz w:val="22"/>
          <w:szCs w:val="22"/>
        </w:rPr>
        <w:t>Tehran</w:t>
      </w:r>
    </w:p>
    <w:p w14:paraId="29251EAB" w14:textId="77777777" w:rsidR="00387BA7" w:rsidRPr="00FC6574" w:rsidRDefault="00387BA7" w:rsidP="00387BA7">
      <w:pPr>
        <w:pStyle w:val="ListBullet"/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>Major: Linguistics</w:t>
      </w:r>
      <w:r w:rsidRPr="00FC6574">
        <w:rPr>
          <w:b/>
          <w:bCs/>
          <w:sz w:val="20"/>
          <w:szCs w:val="20"/>
        </w:rPr>
        <w:t>|</w:t>
      </w:r>
      <w:r w:rsidRPr="00FC6574">
        <w:rPr>
          <w:sz w:val="20"/>
          <w:szCs w:val="20"/>
        </w:rPr>
        <w:t xml:space="preserve"> </w:t>
      </w:r>
      <w:r w:rsidRPr="008D1D34">
        <w:rPr>
          <w:sz w:val="20"/>
          <w:szCs w:val="20"/>
        </w:rPr>
        <w:t>GPA: 18.27 (out of 20).</w:t>
      </w:r>
    </w:p>
    <w:p w14:paraId="101659F8" w14:textId="77777777" w:rsidR="00387BA7" w:rsidRPr="00EC5A35" w:rsidRDefault="00387BA7" w:rsidP="00387BA7">
      <w:pPr>
        <w:pStyle w:val="ListBullet"/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>Thesis: an investigation of tense in Persian embedded clauses</w:t>
      </w:r>
      <w:r w:rsidRPr="00F200B5">
        <w:rPr>
          <w:sz w:val="20"/>
          <w:szCs w:val="20"/>
        </w:rPr>
        <w:t>|</w:t>
      </w:r>
      <w:r>
        <w:rPr>
          <w:sz w:val="20"/>
          <w:szCs w:val="20"/>
        </w:rPr>
        <w:t xml:space="preserve"> Supervisor: Dr. Gholamhossein Karimi-</w:t>
      </w:r>
      <w:proofErr w:type="spellStart"/>
      <w:r>
        <w:rPr>
          <w:sz w:val="20"/>
          <w:szCs w:val="20"/>
        </w:rPr>
        <w:t>Doostan</w:t>
      </w:r>
      <w:proofErr w:type="spellEnd"/>
      <w:r w:rsidRPr="00F200B5">
        <w:rPr>
          <w:sz w:val="20"/>
          <w:szCs w:val="20"/>
        </w:rPr>
        <w:t>|</w:t>
      </w:r>
      <w:r>
        <w:rPr>
          <w:sz w:val="20"/>
          <w:szCs w:val="20"/>
        </w:rPr>
        <w:t xml:space="preserve"> </w:t>
      </w:r>
      <w:r w:rsidRPr="00FA094B">
        <w:rPr>
          <w:sz w:val="20"/>
          <w:szCs w:val="20"/>
        </w:rPr>
        <w:t>grade</w:t>
      </w:r>
      <w:r>
        <w:rPr>
          <w:sz w:val="20"/>
          <w:szCs w:val="20"/>
        </w:rPr>
        <w:t>: 20</w:t>
      </w:r>
    </w:p>
    <w:p w14:paraId="44863C63" w14:textId="77777777" w:rsidR="00387BA7" w:rsidRPr="005503E2" w:rsidRDefault="00387BA7" w:rsidP="00387BA7">
      <w:pPr>
        <w:pStyle w:val="Heading2"/>
        <w:spacing w:before="0"/>
        <w:jc w:val="both"/>
        <w:rPr>
          <w:sz w:val="22"/>
          <w:szCs w:val="24"/>
        </w:rPr>
      </w:pPr>
      <w:r w:rsidRPr="005503E2">
        <w:rPr>
          <w:sz w:val="22"/>
          <w:szCs w:val="24"/>
        </w:rPr>
        <w:t>Master of Science | </w:t>
      </w:r>
      <w:r w:rsidRPr="002822BD">
        <w:rPr>
          <w:color w:val="auto"/>
          <w:sz w:val="22"/>
          <w:szCs w:val="24"/>
        </w:rPr>
        <w:t>october 17, 201</w:t>
      </w:r>
      <w:r>
        <w:rPr>
          <w:color w:val="auto"/>
          <w:sz w:val="22"/>
          <w:szCs w:val="24"/>
        </w:rPr>
        <w:t>2</w:t>
      </w:r>
      <w:r w:rsidRPr="007A2BA8">
        <w:rPr>
          <w:color w:val="auto"/>
          <w:sz w:val="22"/>
          <w:szCs w:val="24"/>
        </w:rPr>
        <w:t> </w:t>
      </w:r>
      <w:r w:rsidRPr="005503E2">
        <w:rPr>
          <w:sz w:val="22"/>
          <w:szCs w:val="24"/>
        </w:rPr>
        <w:t xml:space="preserve">| University of </w:t>
      </w:r>
      <w:r>
        <w:rPr>
          <w:sz w:val="22"/>
          <w:szCs w:val="24"/>
        </w:rPr>
        <w:t>Isfahan</w:t>
      </w:r>
      <w:r w:rsidRPr="005503E2">
        <w:rPr>
          <w:sz w:val="22"/>
          <w:szCs w:val="24"/>
        </w:rPr>
        <w:t xml:space="preserve">, </w:t>
      </w:r>
      <w:r>
        <w:rPr>
          <w:sz w:val="22"/>
          <w:szCs w:val="24"/>
        </w:rPr>
        <w:t>Isfahan</w:t>
      </w:r>
      <w:r w:rsidRPr="005503E2">
        <w:rPr>
          <w:sz w:val="22"/>
          <w:szCs w:val="24"/>
        </w:rPr>
        <w:t>, Iran</w:t>
      </w:r>
    </w:p>
    <w:p w14:paraId="6CC76BC4" w14:textId="77777777" w:rsidR="00387BA7" w:rsidRPr="008D1D34" w:rsidRDefault="00387BA7" w:rsidP="00387BA7">
      <w:pPr>
        <w:pStyle w:val="ListBullet"/>
        <w:spacing w:after="80"/>
        <w:jc w:val="both"/>
        <w:rPr>
          <w:sz w:val="20"/>
          <w:szCs w:val="20"/>
        </w:rPr>
      </w:pPr>
      <w:r w:rsidRPr="003C4F89">
        <w:rPr>
          <w:sz w:val="20"/>
          <w:szCs w:val="20"/>
        </w:rPr>
        <w:t>Major</w:t>
      </w:r>
      <w:r w:rsidRPr="008D1D34">
        <w:rPr>
          <w:sz w:val="20"/>
          <w:szCs w:val="20"/>
        </w:rPr>
        <w:t>: Applied Linguistics</w:t>
      </w:r>
      <w:r w:rsidRPr="008D1D34">
        <w:rPr>
          <w:b/>
          <w:bCs/>
          <w:sz w:val="20"/>
          <w:szCs w:val="20"/>
        </w:rPr>
        <w:t>|</w:t>
      </w:r>
      <w:r w:rsidRPr="008D1D34">
        <w:rPr>
          <w:sz w:val="20"/>
          <w:szCs w:val="20"/>
        </w:rPr>
        <w:t xml:space="preserve"> GPA: 17.72 (out of 20). </w:t>
      </w:r>
    </w:p>
    <w:p w14:paraId="397E3B2F" w14:textId="77777777" w:rsidR="00387BA7" w:rsidRPr="00FA3604" w:rsidRDefault="00387BA7" w:rsidP="00387BA7">
      <w:pPr>
        <w:numPr>
          <w:ilvl w:val="0"/>
          <w:numId w:val="1"/>
        </w:num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0"/>
          <w:szCs w:val="20"/>
        </w:rPr>
      </w:pPr>
      <w:r w:rsidRPr="00FA3604">
        <w:rPr>
          <w:sz w:val="20"/>
          <w:szCs w:val="20"/>
        </w:rPr>
        <w:t>Thesis: Epistemic Modality in English and Persian Academic Writings: A Cross-Linguistic Study of Effect of Genre and Notion of Transfer</w:t>
      </w:r>
      <w:r w:rsidRPr="00FA3604">
        <w:rPr>
          <w:b/>
          <w:bCs/>
          <w:sz w:val="20"/>
          <w:szCs w:val="20"/>
        </w:rPr>
        <w:t xml:space="preserve"> | </w:t>
      </w:r>
      <w:r w:rsidRPr="00FA3604">
        <w:rPr>
          <w:sz w:val="20"/>
          <w:szCs w:val="20"/>
        </w:rPr>
        <w:t>supervisor:</w:t>
      </w:r>
      <w:r w:rsidRPr="00FA3604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0"/>
          <w:szCs w:val="20"/>
        </w:rPr>
        <w:t xml:space="preserve"> </w:t>
      </w:r>
      <w:r w:rsidRPr="00FA3604">
        <w:rPr>
          <w:rFonts w:asciiTheme="majorHAnsi" w:eastAsiaTheme="majorEastAsia" w:hAnsiTheme="majorHAnsi" w:cstheme="majorBidi"/>
          <w:bCs/>
          <w:color w:val="262626" w:themeColor="text1" w:themeTint="D9"/>
          <w:sz w:val="20"/>
          <w:szCs w:val="20"/>
        </w:rPr>
        <w:t xml:space="preserve">Dr. </w:t>
      </w:r>
      <w:proofErr w:type="spellStart"/>
      <w:r w:rsidRPr="00FA3604">
        <w:rPr>
          <w:rFonts w:asciiTheme="majorHAnsi" w:eastAsiaTheme="majorEastAsia" w:hAnsiTheme="majorHAnsi" w:cstheme="majorBidi"/>
          <w:bCs/>
          <w:color w:val="262626" w:themeColor="text1" w:themeTint="D9"/>
          <w:sz w:val="20"/>
          <w:szCs w:val="20"/>
        </w:rPr>
        <w:t>Manoochehr</w:t>
      </w:r>
      <w:proofErr w:type="spellEnd"/>
      <w:r w:rsidRPr="00FA3604">
        <w:rPr>
          <w:rFonts w:asciiTheme="majorHAnsi" w:eastAsiaTheme="majorEastAsia" w:hAnsiTheme="majorHAnsi" w:cstheme="majorBidi"/>
          <w:bCs/>
          <w:color w:val="262626" w:themeColor="text1" w:themeTint="D9"/>
          <w:sz w:val="20"/>
          <w:szCs w:val="20"/>
        </w:rPr>
        <w:t xml:space="preserve"> </w:t>
      </w:r>
      <w:proofErr w:type="spellStart"/>
      <w:r w:rsidRPr="00FA3604">
        <w:rPr>
          <w:rFonts w:asciiTheme="majorHAnsi" w:eastAsiaTheme="majorEastAsia" w:hAnsiTheme="majorHAnsi" w:cstheme="majorBidi"/>
          <w:bCs/>
          <w:color w:val="262626" w:themeColor="text1" w:themeTint="D9"/>
          <w:sz w:val="20"/>
          <w:szCs w:val="20"/>
        </w:rPr>
        <w:t>Tavangar</w:t>
      </w:r>
      <w:proofErr w:type="spellEnd"/>
      <w:r w:rsidRPr="00FA3604">
        <w:rPr>
          <w:rFonts w:asciiTheme="majorHAnsi" w:eastAsiaTheme="majorEastAsia" w:hAnsiTheme="majorHAnsi" w:cstheme="majorBidi"/>
          <w:bCs/>
          <w:color w:val="262626" w:themeColor="text1" w:themeTint="D9"/>
          <w:sz w:val="20"/>
          <w:szCs w:val="20"/>
        </w:rPr>
        <w:t xml:space="preserve">| grade: 19.5 </w:t>
      </w:r>
    </w:p>
    <w:p w14:paraId="3AB15304" w14:textId="77777777" w:rsidR="00387BA7" w:rsidRPr="005503E2" w:rsidRDefault="00387BA7" w:rsidP="00387BA7">
      <w:pPr>
        <w:pStyle w:val="Heading2"/>
        <w:spacing w:before="0"/>
        <w:jc w:val="both"/>
        <w:rPr>
          <w:sz w:val="22"/>
          <w:szCs w:val="24"/>
        </w:rPr>
      </w:pPr>
      <w:r w:rsidRPr="005503E2">
        <w:rPr>
          <w:sz w:val="22"/>
          <w:szCs w:val="24"/>
        </w:rPr>
        <w:t xml:space="preserve">Bachelor of Science </w:t>
      </w:r>
      <w:r w:rsidRPr="0047042D">
        <w:rPr>
          <w:color w:val="auto"/>
          <w:sz w:val="22"/>
          <w:szCs w:val="24"/>
        </w:rPr>
        <w:t>| </w:t>
      </w:r>
      <w:r w:rsidRPr="0028601B">
        <w:rPr>
          <w:color w:val="auto"/>
          <w:sz w:val="22"/>
          <w:szCs w:val="24"/>
        </w:rPr>
        <w:t>June 21, 2010</w:t>
      </w:r>
      <w:r w:rsidRPr="0047042D">
        <w:rPr>
          <w:color w:val="auto"/>
          <w:sz w:val="22"/>
          <w:szCs w:val="24"/>
        </w:rPr>
        <w:t xml:space="preserve"> | Isfahan </w:t>
      </w:r>
      <w:r w:rsidRPr="005503E2">
        <w:rPr>
          <w:sz w:val="22"/>
          <w:szCs w:val="24"/>
        </w:rPr>
        <w:t xml:space="preserve">university, </w:t>
      </w:r>
      <w:r>
        <w:rPr>
          <w:sz w:val="22"/>
          <w:szCs w:val="24"/>
        </w:rPr>
        <w:t>Isfahan</w:t>
      </w:r>
      <w:r w:rsidRPr="005503E2">
        <w:rPr>
          <w:sz w:val="22"/>
          <w:szCs w:val="24"/>
        </w:rPr>
        <w:t>, Iran</w:t>
      </w:r>
    </w:p>
    <w:p w14:paraId="3FCA8B3B" w14:textId="084F133A" w:rsidR="00387BA7" w:rsidRDefault="00387BA7" w:rsidP="00387BA7">
      <w:pPr>
        <w:pStyle w:val="ListBullet"/>
        <w:spacing w:after="80"/>
        <w:jc w:val="both"/>
        <w:rPr>
          <w:sz w:val="20"/>
          <w:szCs w:val="20"/>
        </w:rPr>
      </w:pPr>
      <w:r w:rsidRPr="005503E2">
        <w:rPr>
          <w:sz w:val="20"/>
          <w:szCs w:val="20"/>
        </w:rPr>
        <w:t xml:space="preserve">Major: </w:t>
      </w:r>
      <w:r>
        <w:rPr>
          <w:sz w:val="20"/>
          <w:szCs w:val="20"/>
        </w:rPr>
        <w:t>Translation Studies</w:t>
      </w:r>
      <w:r w:rsidRPr="00052EB4">
        <w:rPr>
          <w:b/>
          <w:bCs/>
          <w:sz w:val="20"/>
          <w:szCs w:val="20"/>
        </w:rPr>
        <w:t>|</w:t>
      </w:r>
      <w:r w:rsidRPr="00052EB4">
        <w:rPr>
          <w:sz w:val="20"/>
          <w:szCs w:val="20"/>
        </w:rPr>
        <w:t xml:space="preserve"> </w:t>
      </w:r>
      <w:r w:rsidRPr="00982D8A">
        <w:rPr>
          <w:sz w:val="20"/>
          <w:szCs w:val="20"/>
        </w:rPr>
        <w:t>GPA: 17.94 (out of 20).</w:t>
      </w:r>
    </w:p>
    <w:p w14:paraId="5CA156B5" w14:textId="77777777" w:rsidR="00C61F6F" w:rsidRDefault="00C61F6F" w:rsidP="00C61F6F">
      <w:pPr>
        <w:pStyle w:val="ListBullet"/>
        <w:numPr>
          <w:ilvl w:val="0"/>
          <w:numId w:val="0"/>
        </w:numPr>
        <w:spacing w:after="80"/>
        <w:ind w:left="216"/>
        <w:jc w:val="both"/>
        <w:rPr>
          <w:sz w:val="20"/>
          <w:szCs w:val="20"/>
        </w:rPr>
      </w:pPr>
    </w:p>
    <w:p w14:paraId="51AE85DE" w14:textId="77777777" w:rsidR="00C61F6F" w:rsidRPr="001E5EF3" w:rsidRDefault="00C61F6F" w:rsidP="00C61F6F">
      <w:pPr>
        <w:pStyle w:val="Heading1"/>
        <w:pBdr>
          <w:left w:val="single" w:sz="12" w:space="4" w:color="2A7B88"/>
        </w:pBdr>
        <w:spacing w:before="120"/>
        <w:jc w:val="both"/>
        <w:rPr>
          <w:color w:val="2A7B88"/>
          <w:sz w:val="26"/>
          <w:szCs w:val="30"/>
        </w:rPr>
      </w:pPr>
      <w:r>
        <w:rPr>
          <w:color w:val="2A7B88"/>
          <w:sz w:val="26"/>
          <w:szCs w:val="30"/>
        </w:rPr>
        <w:t>Publications</w:t>
      </w:r>
    </w:p>
    <w:p w14:paraId="2F528726" w14:textId="77777777" w:rsidR="00C61F6F" w:rsidRDefault="00C61F6F" w:rsidP="00C61F6F">
      <w:pPr>
        <w:pStyle w:val="ListBullet"/>
        <w:jc w:val="both"/>
        <w:rPr>
          <w:sz w:val="20"/>
          <w:szCs w:val="20"/>
        </w:rPr>
      </w:pPr>
      <w:r w:rsidRPr="006820DB">
        <w:rPr>
          <w:b/>
          <w:bCs/>
          <w:color w:val="auto"/>
          <w:sz w:val="20"/>
          <w:szCs w:val="20"/>
        </w:rPr>
        <w:t>Sameri, M.</w:t>
      </w:r>
      <w:r w:rsidRPr="006820DB">
        <w:rPr>
          <w:color w:val="auto"/>
          <w:sz w:val="20"/>
          <w:szCs w:val="20"/>
        </w:rPr>
        <w:t>, Karimi-</w:t>
      </w:r>
      <w:proofErr w:type="spellStart"/>
      <w:r w:rsidRPr="006820DB">
        <w:rPr>
          <w:color w:val="auto"/>
          <w:sz w:val="20"/>
          <w:szCs w:val="20"/>
        </w:rPr>
        <w:t>Doostan</w:t>
      </w:r>
      <w:proofErr w:type="spellEnd"/>
      <w:r w:rsidRPr="006820DB">
        <w:rPr>
          <w:color w:val="auto"/>
          <w:sz w:val="20"/>
          <w:szCs w:val="20"/>
        </w:rPr>
        <w:t>, G., Embedded tense interpretation and sequence of</w:t>
      </w:r>
      <w:r w:rsidRPr="006820DB">
        <w:rPr>
          <w:color w:val="auto"/>
          <w:sz w:val="20"/>
          <w:szCs w:val="20"/>
        </w:rPr>
        <w:br/>
        <w:t xml:space="preserve">tense in Persian. Lingua (2019), </w:t>
      </w:r>
      <w:hyperlink r:id="rId6" w:history="1">
        <w:r w:rsidRPr="006820DB">
          <w:rPr>
            <w:rStyle w:val="Hyperlink"/>
            <w:sz w:val="20"/>
            <w:szCs w:val="20"/>
          </w:rPr>
          <w:t>https://doi.org/10.1016/j.lingua.2019.05.008</w:t>
        </w:r>
      </w:hyperlink>
    </w:p>
    <w:p w14:paraId="0C177F45" w14:textId="77777777" w:rsidR="00C61F6F" w:rsidRPr="008E5664" w:rsidRDefault="00C61F6F" w:rsidP="00C61F6F">
      <w:pPr>
        <w:pStyle w:val="ListBullet"/>
        <w:jc w:val="both"/>
        <w:rPr>
          <w:sz w:val="20"/>
          <w:szCs w:val="20"/>
        </w:rPr>
      </w:pPr>
      <w:r w:rsidRPr="008E5664">
        <w:rPr>
          <w:color w:val="auto"/>
          <w:sz w:val="20"/>
          <w:szCs w:val="20"/>
        </w:rPr>
        <w:t>Karimi-</w:t>
      </w:r>
      <w:proofErr w:type="spellStart"/>
      <w:r w:rsidRPr="008E5664">
        <w:rPr>
          <w:color w:val="auto"/>
          <w:sz w:val="20"/>
          <w:szCs w:val="20"/>
        </w:rPr>
        <w:t>Doostan</w:t>
      </w:r>
      <w:proofErr w:type="spellEnd"/>
      <w:r w:rsidRPr="008E5664">
        <w:rPr>
          <w:color w:val="auto"/>
          <w:sz w:val="20"/>
          <w:szCs w:val="20"/>
        </w:rPr>
        <w:t>, G.,</w:t>
      </w:r>
      <w:r>
        <w:rPr>
          <w:b/>
          <w:bCs/>
          <w:color w:val="auto"/>
          <w:sz w:val="20"/>
          <w:szCs w:val="20"/>
        </w:rPr>
        <w:t xml:space="preserve"> Sameri, M. </w:t>
      </w:r>
      <w:r w:rsidRPr="008E5664">
        <w:rPr>
          <w:color w:val="auto"/>
          <w:sz w:val="20"/>
          <w:szCs w:val="20"/>
        </w:rPr>
        <w:t xml:space="preserve">(2019).  </w:t>
      </w:r>
      <w:r>
        <w:rPr>
          <w:sz w:val="20"/>
          <w:szCs w:val="20"/>
        </w:rPr>
        <w:t xml:space="preserve">The nature of Persian present tense (in Persian), Journal of Researches in Linguistics (to be published).  </w:t>
      </w:r>
    </w:p>
    <w:p w14:paraId="7C7A31F6" w14:textId="77777777" w:rsidR="00C61F6F" w:rsidRDefault="00C61F6F" w:rsidP="00C61F6F">
      <w:pPr>
        <w:pStyle w:val="ListBullet"/>
        <w:jc w:val="both"/>
        <w:rPr>
          <w:sz w:val="20"/>
          <w:szCs w:val="20"/>
        </w:rPr>
      </w:pPr>
      <w:r w:rsidRPr="00AA0299">
        <w:rPr>
          <w:b/>
          <w:bCs/>
          <w:sz w:val="20"/>
          <w:szCs w:val="20"/>
        </w:rPr>
        <w:t>Sameri, M.,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</w:t>
      </w:r>
      <w:r w:rsidRPr="00EF6886">
        <w:rPr>
          <w:sz w:val="20"/>
          <w:szCs w:val="20"/>
        </w:rPr>
        <w:t>avangar</w:t>
      </w:r>
      <w:proofErr w:type="spellEnd"/>
      <w:r w:rsidRPr="00EF6886">
        <w:rPr>
          <w:sz w:val="20"/>
          <w:szCs w:val="20"/>
        </w:rPr>
        <w:t>, M</w:t>
      </w:r>
      <w:r>
        <w:rPr>
          <w:sz w:val="20"/>
          <w:szCs w:val="20"/>
        </w:rPr>
        <w:t>.</w:t>
      </w:r>
      <w:r w:rsidRPr="00EF6886">
        <w:rPr>
          <w:sz w:val="20"/>
          <w:szCs w:val="20"/>
        </w:rPr>
        <w:t xml:space="preserve"> (2013)</w:t>
      </w:r>
      <w:r>
        <w:rPr>
          <w:sz w:val="20"/>
          <w:szCs w:val="20"/>
        </w:rPr>
        <w:t>.</w:t>
      </w:r>
      <w:r w:rsidRPr="00EF6886">
        <w:rPr>
          <w:sz w:val="20"/>
          <w:szCs w:val="20"/>
        </w:rPr>
        <w:t xml:space="preserve"> Epistemic modality in academic discourse: A cross-linguistic and cross-disciplinary study</w:t>
      </w:r>
      <w:r>
        <w:rPr>
          <w:i/>
          <w:iCs/>
          <w:sz w:val="20"/>
          <w:szCs w:val="20"/>
        </w:rPr>
        <w:t>,</w:t>
      </w:r>
      <w:r w:rsidRPr="00F42C11">
        <w:rPr>
          <w:i/>
          <w:iCs/>
          <w:sz w:val="20"/>
          <w:szCs w:val="20"/>
        </w:rPr>
        <w:t xml:space="preserve"> Iranian EFL Journal</w:t>
      </w:r>
      <w:r w:rsidRPr="00EF6886">
        <w:rPr>
          <w:sz w:val="20"/>
          <w:szCs w:val="20"/>
        </w:rPr>
        <w:t xml:space="preserve"> 9</w:t>
      </w:r>
      <w:r>
        <w:rPr>
          <w:sz w:val="20"/>
          <w:szCs w:val="20"/>
        </w:rPr>
        <w:t>(</w:t>
      </w:r>
      <w:r w:rsidRPr="00EF6886">
        <w:rPr>
          <w:sz w:val="20"/>
          <w:szCs w:val="20"/>
        </w:rPr>
        <w:t>4</w:t>
      </w:r>
      <w:r>
        <w:rPr>
          <w:sz w:val="20"/>
          <w:szCs w:val="20"/>
        </w:rPr>
        <w:t>), pp.</w:t>
      </w:r>
      <w:r w:rsidRPr="00EF6886">
        <w:rPr>
          <w:sz w:val="20"/>
          <w:szCs w:val="20"/>
        </w:rPr>
        <w:t xml:space="preserve"> 127– 147.</w:t>
      </w:r>
    </w:p>
    <w:p w14:paraId="76DB9789" w14:textId="028153AB" w:rsidR="00C61F6F" w:rsidRDefault="00C61F6F" w:rsidP="00C61F6F">
      <w:pPr>
        <w:pStyle w:val="ListBullet"/>
        <w:jc w:val="both"/>
        <w:rPr>
          <w:sz w:val="20"/>
          <w:szCs w:val="20"/>
        </w:rPr>
      </w:pPr>
      <w:proofErr w:type="spellStart"/>
      <w:r w:rsidRPr="00D53A03">
        <w:rPr>
          <w:sz w:val="20"/>
          <w:szCs w:val="20"/>
        </w:rPr>
        <w:t>Khatibzadeh</w:t>
      </w:r>
      <w:proofErr w:type="spellEnd"/>
      <w:r w:rsidRPr="00D53A03">
        <w:rPr>
          <w:sz w:val="20"/>
          <w:szCs w:val="20"/>
        </w:rPr>
        <w:t>, P.,</w:t>
      </w:r>
      <w:r>
        <w:rPr>
          <w:b/>
          <w:bCs/>
          <w:sz w:val="20"/>
          <w:szCs w:val="20"/>
        </w:rPr>
        <w:t xml:space="preserve"> Sameri, M. </w:t>
      </w:r>
      <w:r w:rsidRPr="00840FFF">
        <w:rPr>
          <w:sz w:val="20"/>
          <w:szCs w:val="20"/>
        </w:rPr>
        <w:t>(2013).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Translation of Binomials in political speeches and reports: A contrastive study of English and Persian</w:t>
      </w:r>
      <w:r w:rsidRPr="001C7F26">
        <w:rPr>
          <w:i/>
          <w:iCs/>
          <w:sz w:val="20"/>
          <w:szCs w:val="20"/>
        </w:rPr>
        <w:t>, Journal of Translation and Interpretation</w:t>
      </w:r>
      <w:r>
        <w:rPr>
          <w:sz w:val="20"/>
          <w:szCs w:val="20"/>
        </w:rPr>
        <w:t xml:space="preserve"> </w:t>
      </w:r>
      <w:r w:rsidRPr="008C4368">
        <w:rPr>
          <w:sz w:val="20"/>
          <w:szCs w:val="20"/>
        </w:rPr>
        <w:t>6</w:t>
      </w:r>
      <w:r>
        <w:rPr>
          <w:sz w:val="20"/>
          <w:szCs w:val="20"/>
        </w:rPr>
        <w:t>(</w:t>
      </w:r>
      <w:r w:rsidRPr="008C4368">
        <w:rPr>
          <w:sz w:val="20"/>
          <w:szCs w:val="20"/>
        </w:rPr>
        <w:t>1</w:t>
      </w:r>
      <w:r>
        <w:rPr>
          <w:sz w:val="20"/>
          <w:szCs w:val="20"/>
        </w:rPr>
        <w:t>), pp. 18-34</w:t>
      </w:r>
      <w:r w:rsidRPr="008C4368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p w14:paraId="36738A42" w14:textId="6379F3A4" w:rsidR="006F32BD" w:rsidRDefault="006F32BD" w:rsidP="00C61F6F">
      <w:pPr>
        <w:pStyle w:val="ListBullet"/>
        <w:jc w:val="both"/>
        <w:rPr>
          <w:sz w:val="20"/>
          <w:szCs w:val="20"/>
        </w:rPr>
      </w:pPr>
      <w:proofErr w:type="spellStart"/>
      <w:r w:rsidRPr="005C0D8F">
        <w:rPr>
          <w:b/>
          <w:bCs/>
          <w:sz w:val="20"/>
          <w:szCs w:val="20"/>
        </w:rPr>
        <w:t>Sameri</w:t>
      </w:r>
      <w:proofErr w:type="spellEnd"/>
      <w:r w:rsidRPr="005C0D8F">
        <w:rPr>
          <w:b/>
          <w:bCs/>
          <w:sz w:val="20"/>
          <w:szCs w:val="20"/>
        </w:rPr>
        <w:t>, M.,</w:t>
      </w:r>
      <w:r>
        <w:rPr>
          <w:sz w:val="20"/>
          <w:szCs w:val="20"/>
        </w:rPr>
        <w:t xml:space="preserve"> Adli, A. (under review)</w:t>
      </w:r>
      <w:r w:rsidR="005C0D8F">
        <w:rPr>
          <w:sz w:val="20"/>
          <w:szCs w:val="20"/>
        </w:rPr>
        <w:t xml:space="preserve">. </w:t>
      </w:r>
      <w:r w:rsidR="00E60B40">
        <w:rPr>
          <w:sz w:val="20"/>
          <w:szCs w:val="20"/>
        </w:rPr>
        <w:t xml:space="preserve">Postverbal subject in Persian </w:t>
      </w:r>
    </w:p>
    <w:p w14:paraId="3CE44687" w14:textId="77777777" w:rsidR="00CC45D4" w:rsidRDefault="00CC45D4" w:rsidP="00CC45D4">
      <w:pPr>
        <w:pStyle w:val="ListBullet"/>
        <w:numPr>
          <w:ilvl w:val="0"/>
          <w:numId w:val="0"/>
        </w:numPr>
        <w:ind w:left="216"/>
        <w:jc w:val="both"/>
        <w:rPr>
          <w:sz w:val="20"/>
          <w:szCs w:val="20"/>
        </w:rPr>
      </w:pPr>
    </w:p>
    <w:p w14:paraId="09A673A0" w14:textId="03A931E6" w:rsidR="00C61F6F" w:rsidRPr="00982808" w:rsidRDefault="00C61F6F" w:rsidP="00C61F6F">
      <w:pPr>
        <w:pStyle w:val="ListBullet"/>
        <w:numPr>
          <w:ilvl w:val="0"/>
          <w:numId w:val="0"/>
        </w:numPr>
        <w:spacing w:after="80"/>
        <w:ind w:left="216" w:hanging="216"/>
        <w:jc w:val="both"/>
        <w:rPr>
          <w:sz w:val="20"/>
          <w:szCs w:val="20"/>
        </w:rPr>
      </w:pPr>
    </w:p>
    <w:p w14:paraId="584C3AE9" w14:textId="765F0BC6" w:rsidR="00387BA7" w:rsidRPr="001E5EF3" w:rsidRDefault="00387BA7" w:rsidP="00387BA7">
      <w:pPr>
        <w:pStyle w:val="Heading1"/>
        <w:pBdr>
          <w:left w:val="single" w:sz="12" w:space="4" w:color="2A7B88"/>
        </w:pBdr>
        <w:spacing w:before="120"/>
        <w:jc w:val="both"/>
        <w:rPr>
          <w:color w:val="2A7B88"/>
          <w:sz w:val="26"/>
          <w:szCs w:val="30"/>
        </w:rPr>
      </w:pPr>
      <w:r w:rsidRPr="001E5EF3">
        <w:rPr>
          <w:color w:val="2A7B88"/>
          <w:sz w:val="26"/>
          <w:szCs w:val="30"/>
        </w:rPr>
        <w:lastRenderedPageBreak/>
        <w:t xml:space="preserve">Work </w:t>
      </w:r>
      <w:sdt>
        <w:sdtPr>
          <w:rPr>
            <w:color w:val="2A7B88"/>
            <w:sz w:val="26"/>
            <w:szCs w:val="30"/>
          </w:rPr>
          <w:alias w:val="Experience:"/>
          <w:tag w:val="Experience:"/>
          <w:id w:val="171684534"/>
          <w:placeholder>
            <w:docPart w:val="083B6782E991452FA2463F62AF731380"/>
          </w:placeholder>
          <w:temporary/>
          <w:showingPlcHdr/>
          <w15:appearance w15:val="hidden"/>
        </w:sdtPr>
        <w:sdtContent>
          <w:r w:rsidRPr="001E5EF3">
            <w:rPr>
              <w:color w:val="2A7B88"/>
              <w:sz w:val="26"/>
              <w:szCs w:val="30"/>
            </w:rPr>
            <w:t>Experience</w:t>
          </w:r>
        </w:sdtContent>
      </w:sdt>
    </w:p>
    <w:p w14:paraId="7F7CECBC" w14:textId="77777777" w:rsidR="00387BA7" w:rsidRDefault="00387BA7" w:rsidP="00387BA7">
      <w:pPr>
        <w:pStyle w:val="Heading2"/>
        <w:jc w:val="both"/>
        <w:rPr>
          <w:caps w:val="0"/>
          <w:sz w:val="22"/>
          <w:szCs w:val="24"/>
        </w:rPr>
      </w:pPr>
      <w:r>
        <w:rPr>
          <w:caps w:val="0"/>
          <w:sz w:val="22"/>
          <w:szCs w:val="24"/>
        </w:rPr>
        <w:t>M</w:t>
      </w:r>
      <w:r w:rsidRPr="000A4553">
        <w:rPr>
          <w:caps w:val="0"/>
          <w:sz w:val="22"/>
          <w:szCs w:val="24"/>
        </w:rPr>
        <w:t>obin information technology research center</w:t>
      </w:r>
      <w:r w:rsidRPr="007D6125">
        <w:rPr>
          <w:caps w:val="0"/>
          <w:sz w:val="22"/>
          <w:szCs w:val="24"/>
        </w:rPr>
        <w:t xml:space="preserve">, </w:t>
      </w:r>
      <w:proofErr w:type="spellStart"/>
      <w:r>
        <w:rPr>
          <w:caps w:val="0"/>
          <w:sz w:val="22"/>
          <w:szCs w:val="24"/>
        </w:rPr>
        <w:t>Enghelab</w:t>
      </w:r>
      <w:proofErr w:type="spellEnd"/>
      <w:r>
        <w:rPr>
          <w:caps w:val="0"/>
          <w:sz w:val="22"/>
          <w:szCs w:val="24"/>
        </w:rPr>
        <w:t xml:space="preserve"> Street</w:t>
      </w:r>
      <w:r w:rsidRPr="007D6125">
        <w:rPr>
          <w:caps w:val="0"/>
          <w:sz w:val="22"/>
          <w:szCs w:val="24"/>
        </w:rPr>
        <w:t xml:space="preserve">, </w:t>
      </w:r>
      <w:r>
        <w:rPr>
          <w:caps w:val="0"/>
          <w:sz w:val="22"/>
          <w:szCs w:val="24"/>
        </w:rPr>
        <w:t>Tehran, Iran</w:t>
      </w:r>
    </w:p>
    <w:p w14:paraId="7692DE4E" w14:textId="77777777" w:rsidR="00387BA7" w:rsidRPr="00543509" w:rsidRDefault="00387BA7" w:rsidP="00387BA7">
      <w:pPr>
        <w:pStyle w:val="ListBullet"/>
        <w:numPr>
          <w:ilvl w:val="1"/>
          <w:numId w:val="3"/>
        </w:numPr>
        <w:spacing w:after="80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Cooperating in the development of Fars Net (Global Persian Wordnet). It was a research-related job which involved reviewing the related literature, tagging, and providing linguistic consultation, </w:t>
      </w:r>
      <w:r w:rsidRPr="00BA320A">
        <w:rPr>
          <w:color w:val="auto"/>
          <w:sz w:val="20"/>
          <w:szCs w:val="20"/>
        </w:rPr>
        <w:t>December 2014 to December 2016</w:t>
      </w:r>
      <w:r>
        <w:rPr>
          <w:color w:val="auto"/>
          <w:sz w:val="20"/>
          <w:szCs w:val="20"/>
        </w:rPr>
        <w:t xml:space="preserve"> (part-time, 17-24 hours per week)</w:t>
      </w:r>
      <w:r w:rsidRPr="00543509">
        <w:rPr>
          <w:color w:val="auto"/>
          <w:sz w:val="20"/>
          <w:szCs w:val="20"/>
        </w:rPr>
        <w:t xml:space="preserve"> </w:t>
      </w:r>
    </w:p>
    <w:p w14:paraId="7B6759D5" w14:textId="77777777" w:rsidR="00387BA7" w:rsidRPr="0037748B" w:rsidRDefault="00387BA7" w:rsidP="00387BA7">
      <w:pPr>
        <w:pStyle w:val="Heading2"/>
        <w:rPr>
          <w:caps w:val="0"/>
          <w:sz w:val="22"/>
          <w:szCs w:val="24"/>
        </w:rPr>
      </w:pPr>
      <w:r w:rsidRPr="000F56E6">
        <w:rPr>
          <w:caps w:val="0"/>
          <w:color w:val="auto"/>
          <w:sz w:val="22"/>
          <w:szCs w:val="24"/>
        </w:rPr>
        <w:t xml:space="preserve">Department of Iranian Studies, Faculty </w:t>
      </w:r>
      <w:r>
        <w:rPr>
          <w:caps w:val="0"/>
          <w:sz w:val="22"/>
          <w:szCs w:val="24"/>
        </w:rPr>
        <w:t>of humanities and letters, Tehran</w:t>
      </w:r>
      <w:r w:rsidRPr="0037748B">
        <w:rPr>
          <w:caps w:val="0"/>
          <w:sz w:val="22"/>
          <w:szCs w:val="24"/>
        </w:rPr>
        <w:t xml:space="preserve"> University, </w:t>
      </w:r>
      <w:r>
        <w:rPr>
          <w:caps w:val="0"/>
          <w:sz w:val="22"/>
          <w:szCs w:val="24"/>
        </w:rPr>
        <w:t>Tehran</w:t>
      </w:r>
      <w:r w:rsidRPr="0037748B">
        <w:rPr>
          <w:caps w:val="0"/>
          <w:sz w:val="22"/>
          <w:szCs w:val="24"/>
        </w:rPr>
        <w:t xml:space="preserve">, </w:t>
      </w:r>
      <w:r>
        <w:rPr>
          <w:caps w:val="0"/>
          <w:sz w:val="22"/>
          <w:szCs w:val="24"/>
        </w:rPr>
        <w:t>Iran</w:t>
      </w:r>
    </w:p>
    <w:p w14:paraId="46EE3830" w14:textId="77777777" w:rsidR="00387BA7" w:rsidRDefault="00387BA7" w:rsidP="00387BA7">
      <w:pPr>
        <w:pStyle w:val="ListBullet"/>
        <w:numPr>
          <w:ilvl w:val="1"/>
          <w:numId w:val="3"/>
        </w:numPr>
        <w:spacing w:after="80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Teaching the "English for Iranology students" course</w:t>
      </w:r>
      <w:r w:rsidRPr="00C63413">
        <w:rPr>
          <w:color w:val="auto"/>
          <w:sz w:val="20"/>
          <w:szCs w:val="20"/>
        </w:rPr>
        <w:t>, September 2018.</w:t>
      </w:r>
    </w:p>
    <w:p w14:paraId="3BEE745C" w14:textId="77777777" w:rsidR="00387BA7" w:rsidRDefault="00387BA7" w:rsidP="00387BA7">
      <w:pPr>
        <w:pStyle w:val="Heading2"/>
        <w:jc w:val="both"/>
        <w:rPr>
          <w:caps w:val="0"/>
          <w:sz w:val="22"/>
          <w:szCs w:val="24"/>
        </w:rPr>
      </w:pPr>
      <w:r>
        <w:rPr>
          <w:caps w:val="0"/>
          <w:sz w:val="22"/>
          <w:szCs w:val="24"/>
        </w:rPr>
        <w:t>University of Cologne</w:t>
      </w:r>
      <w:r w:rsidRPr="007D6125">
        <w:rPr>
          <w:caps w:val="0"/>
          <w:sz w:val="22"/>
          <w:szCs w:val="24"/>
        </w:rPr>
        <w:t xml:space="preserve">, </w:t>
      </w:r>
      <w:r>
        <w:rPr>
          <w:caps w:val="0"/>
          <w:sz w:val="22"/>
          <w:szCs w:val="24"/>
        </w:rPr>
        <w:t>Cologne, Germany</w:t>
      </w:r>
    </w:p>
    <w:p w14:paraId="45F2CEFA" w14:textId="77777777" w:rsidR="00387BA7" w:rsidRDefault="00387BA7" w:rsidP="00387BA7">
      <w:pPr>
        <w:pStyle w:val="ListBullet"/>
        <w:numPr>
          <w:ilvl w:val="1"/>
          <w:numId w:val="3"/>
        </w:numPr>
        <w:spacing w:after="80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Working on a corpus-based project investigating Persian sentences with non-canonical word order</w:t>
      </w:r>
      <w:r>
        <w:rPr>
          <w:color w:val="auto"/>
          <w:sz w:val="20"/>
          <w:szCs w:val="20"/>
        </w:rPr>
        <w:t xml:space="preserve">, January 2020 to December 2020. </w:t>
      </w:r>
    </w:p>
    <w:p w14:paraId="0EFB39B2" w14:textId="77777777" w:rsidR="00387BA7" w:rsidRPr="00C63413" w:rsidRDefault="00387BA7" w:rsidP="00387BA7">
      <w:pPr>
        <w:pStyle w:val="ListBullet"/>
        <w:numPr>
          <w:ilvl w:val="0"/>
          <w:numId w:val="0"/>
        </w:numPr>
        <w:spacing w:after="80"/>
        <w:ind w:left="648"/>
        <w:jc w:val="both"/>
        <w:rPr>
          <w:color w:val="auto"/>
          <w:sz w:val="20"/>
          <w:szCs w:val="20"/>
        </w:rPr>
      </w:pPr>
    </w:p>
    <w:p w14:paraId="56E11237" w14:textId="375392C8" w:rsidR="00387BA7" w:rsidRPr="001E5EF3" w:rsidRDefault="00387BA7" w:rsidP="00387BA7">
      <w:pPr>
        <w:pStyle w:val="Heading1"/>
        <w:pBdr>
          <w:left w:val="single" w:sz="12" w:space="4" w:color="2A7B88"/>
        </w:pBdr>
        <w:spacing w:before="120"/>
        <w:jc w:val="both"/>
        <w:rPr>
          <w:color w:val="2A7B88"/>
          <w:sz w:val="26"/>
          <w:szCs w:val="30"/>
        </w:rPr>
      </w:pPr>
      <w:r>
        <w:rPr>
          <w:color w:val="2A7B88"/>
          <w:sz w:val="26"/>
          <w:szCs w:val="30"/>
        </w:rPr>
        <w:t>Research Experience</w:t>
      </w:r>
    </w:p>
    <w:p w14:paraId="1384BCCC" w14:textId="77777777" w:rsidR="00387BA7" w:rsidRPr="00A7034A" w:rsidRDefault="00387BA7" w:rsidP="00387BA7">
      <w:pPr>
        <w:pStyle w:val="Heading2"/>
        <w:spacing w:before="0"/>
        <w:jc w:val="both"/>
        <w:rPr>
          <w:caps w:val="0"/>
          <w:sz w:val="22"/>
          <w:szCs w:val="24"/>
        </w:rPr>
      </w:pPr>
      <w:r>
        <w:rPr>
          <w:caps w:val="0"/>
          <w:sz w:val="22"/>
          <w:szCs w:val="24"/>
        </w:rPr>
        <w:t>Department of English, Faculty of foreign languages</w:t>
      </w:r>
      <w:r w:rsidRPr="00A7034A">
        <w:rPr>
          <w:caps w:val="0"/>
          <w:sz w:val="22"/>
          <w:szCs w:val="24"/>
        </w:rPr>
        <w:t xml:space="preserve">, </w:t>
      </w:r>
      <w:r>
        <w:rPr>
          <w:caps w:val="0"/>
          <w:sz w:val="22"/>
          <w:szCs w:val="24"/>
        </w:rPr>
        <w:t>Isfahan</w:t>
      </w:r>
      <w:r w:rsidRPr="002337C2">
        <w:rPr>
          <w:caps w:val="0"/>
          <w:sz w:val="22"/>
          <w:szCs w:val="24"/>
        </w:rPr>
        <w:t xml:space="preserve"> University, </w:t>
      </w:r>
      <w:r>
        <w:rPr>
          <w:caps w:val="0"/>
          <w:sz w:val="22"/>
          <w:szCs w:val="24"/>
        </w:rPr>
        <w:t>Isfahan, Iran</w:t>
      </w:r>
    </w:p>
    <w:p w14:paraId="664B9867" w14:textId="77777777" w:rsidR="00387BA7" w:rsidRDefault="00387BA7" w:rsidP="00387BA7">
      <w:pPr>
        <w:pStyle w:val="ListBullet"/>
        <w:numPr>
          <w:ilvl w:val="1"/>
          <w:numId w:val="3"/>
        </w:numPr>
        <w:spacing w:after="0"/>
        <w:jc w:val="both"/>
        <w:rPr>
          <w:color w:val="auto"/>
          <w:sz w:val="20"/>
          <w:szCs w:val="20"/>
        </w:rPr>
      </w:pPr>
      <w:r w:rsidRPr="00772FF5">
        <w:rPr>
          <w:sz w:val="20"/>
          <w:szCs w:val="20"/>
        </w:rPr>
        <w:t xml:space="preserve"> Research on </w:t>
      </w:r>
      <w:r w:rsidRPr="00772FF5">
        <w:rPr>
          <w:color w:val="auto"/>
          <w:sz w:val="20"/>
          <w:szCs w:val="20"/>
        </w:rPr>
        <w:t xml:space="preserve">"Interactional </w:t>
      </w:r>
      <w:proofErr w:type="spellStart"/>
      <w:r w:rsidRPr="00772FF5">
        <w:rPr>
          <w:color w:val="auto"/>
          <w:sz w:val="20"/>
          <w:szCs w:val="20"/>
        </w:rPr>
        <w:t>metadiscourse</w:t>
      </w:r>
      <w:proofErr w:type="spellEnd"/>
      <w:r w:rsidRPr="00772FF5">
        <w:rPr>
          <w:color w:val="auto"/>
          <w:sz w:val="20"/>
          <w:szCs w:val="20"/>
        </w:rPr>
        <w:t xml:space="preserve"> markers in Persian promotional discourse"</w:t>
      </w:r>
      <w:r>
        <w:rPr>
          <w:color w:val="auto"/>
          <w:sz w:val="20"/>
          <w:szCs w:val="20"/>
        </w:rPr>
        <w:t xml:space="preserve"> (unpublished manuscript)</w:t>
      </w:r>
    </w:p>
    <w:p w14:paraId="7D228D64" w14:textId="77777777" w:rsidR="00387BA7" w:rsidRPr="00772FF5" w:rsidRDefault="00387BA7" w:rsidP="00387BA7">
      <w:pPr>
        <w:pStyle w:val="ListBullet"/>
        <w:numPr>
          <w:ilvl w:val="1"/>
          <w:numId w:val="3"/>
        </w:numPr>
        <w:spacing w:after="0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Research in the fields of "semantic", </w:t>
      </w:r>
      <w:r>
        <w:rPr>
          <w:color w:val="auto"/>
          <w:sz w:val="20"/>
          <w:szCs w:val="20"/>
        </w:rPr>
        <w:t xml:space="preserve">"pragmatics", and "sociolinguistics". </w:t>
      </w:r>
    </w:p>
    <w:p w14:paraId="31973DB3" w14:textId="77777777" w:rsidR="00387BA7" w:rsidRPr="002337C2" w:rsidRDefault="00387BA7" w:rsidP="00387BA7">
      <w:pPr>
        <w:pStyle w:val="Heading2"/>
        <w:spacing w:before="0"/>
        <w:jc w:val="both"/>
        <w:rPr>
          <w:sz w:val="22"/>
          <w:szCs w:val="24"/>
        </w:rPr>
      </w:pPr>
      <w:r>
        <w:rPr>
          <w:caps w:val="0"/>
          <w:sz w:val="22"/>
          <w:szCs w:val="24"/>
        </w:rPr>
        <w:t>Department of Linguistics, Faculty of letters and Humanities, Tehran University,</w:t>
      </w:r>
      <w:r w:rsidRPr="002337C2">
        <w:rPr>
          <w:caps w:val="0"/>
          <w:sz w:val="22"/>
          <w:szCs w:val="24"/>
        </w:rPr>
        <w:t xml:space="preserve"> Tehran, Iran</w:t>
      </w:r>
      <w:r w:rsidRPr="00FB2304">
        <w:t xml:space="preserve"> </w:t>
      </w:r>
    </w:p>
    <w:p w14:paraId="1226C5FC" w14:textId="77777777" w:rsidR="00387BA7" w:rsidRDefault="00387BA7" w:rsidP="00387BA7">
      <w:pPr>
        <w:pStyle w:val="ListBullet"/>
        <w:numPr>
          <w:ilvl w:val="1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Research on </w:t>
      </w:r>
      <w:r w:rsidRPr="00772FF5">
        <w:rPr>
          <w:sz w:val="20"/>
          <w:szCs w:val="20"/>
        </w:rPr>
        <w:t>"</w:t>
      </w:r>
      <w:r>
        <w:rPr>
          <w:sz w:val="20"/>
          <w:szCs w:val="20"/>
        </w:rPr>
        <w:t xml:space="preserve">temporal properties </w:t>
      </w:r>
      <w:r w:rsidRPr="00772FF5">
        <w:rPr>
          <w:sz w:val="20"/>
          <w:szCs w:val="20"/>
        </w:rPr>
        <w:t>of past and present embedded subjunctives in Persian</w:t>
      </w:r>
      <w:r>
        <w:rPr>
          <w:sz w:val="20"/>
          <w:szCs w:val="20"/>
        </w:rPr>
        <w:t xml:space="preserve">" </w:t>
      </w:r>
      <w:r w:rsidRPr="00C47BF9">
        <w:rPr>
          <w:sz w:val="20"/>
          <w:szCs w:val="20"/>
        </w:rPr>
        <w:t>(unpublished manuscript)</w:t>
      </w:r>
    </w:p>
    <w:p w14:paraId="748612BC" w14:textId="77777777" w:rsidR="00387BA7" w:rsidRDefault="00387BA7" w:rsidP="00387BA7">
      <w:pPr>
        <w:pStyle w:val="ListBullet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Research on "the</w:t>
      </w:r>
      <w:r w:rsidRPr="00E51AA7">
        <w:rPr>
          <w:sz w:val="20"/>
          <w:szCs w:val="20"/>
        </w:rPr>
        <w:t xml:space="preserve"> distributed-morphological </w:t>
      </w:r>
      <w:r>
        <w:rPr>
          <w:sz w:val="20"/>
          <w:szCs w:val="20"/>
        </w:rPr>
        <w:t>analysis</w:t>
      </w:r>
      <w:r w:rsidRPr="00E51AA7">
        <w:rPr>
          <w:sz w:val="20"/>
          <w:szCs w:val="20"/>
        </w:rPr>
        <w:t xml:space="preserve"> of progressive constructions in Persian</w:t>
      </w:r>
      <w:r>
        <w:rPr>
          <w:sz w:val="20"/>
          <w:szCs w:val="20"/>
        </w:rPr>
        <w:t xml:space="preserve">" </w:t>
      </w:r>
      <w:r w:rsidRPr="00C47BF9">
        <w:rPr>
          <w:sz w:val="20"/>
          <w:szCs w:val="20"/>
        </w:rPr>
        <w:t>(unpublished manuscript)</w:t>
      </w:r>
    </w:p>
    <w:p w14:paraId="46C5807A" w14:textId="77777777" w:rsidR="00484844" w:rsidRDefault="00387BA7" w:rsidP="00484844">
      <w:pPr>
        <w:pStyle w:val="ListBullet"/>
        <w:numPr>
          <w:ilvl w:val="1"/>
          <w:numId w:val="3"/>
        </w:numPr>
        <w:tabs>
          <w:tab w:val="clear" w:pos="648"/>
          <w:tab w:val="num" w:pos="4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Research in the fields of "syntax" and "semantics". </w:t>
      </w:r>
    </w:p>
    <w:p w14:paraId="21DE9CEB" w14:textId="03E61367" w:rsidR="00484844" w:rsidRDefault="00484844" w:rsidP="00484844">
      <w:pPr>
        <w:pStyle w:val="Heading2"/>
        <w:spacing w:before="0"/>
        <w:jc w:val="both"/>
      </w:pPr>
      <w:r>
        <w:rPr>
          <w:caps w:val="0"/>
          <w:sz w:val="22"/>
          <w:szCs w:val="24"/>
        </w:rPr>
        <w:t xml:space="preserve">Department of Linguistics, Faculty of </w:t>
      </w:r>
      <w:r w:rsidR="00402146">
        <w:rPr>
          <w:caps w:val="0"/>
          <w:sz w:val="22"/>
          <w:szCs w:val="24"/>
        </w:rPr>
        <w:t>philosophy</w:t>
      </w:r>
      <w:r>
        <w:rPr>
          <w:caps w:val="0"/>
          <w:sz w:val="22"/>
          <w:szCs w:val="24"/>
        </w:rPr>
        <w:t>, University</w:t>
      </w:r>
      <w:r w:rsidR="00FC37E2">
        <w:rPr>
          <w:caps w:val="0"/>
          <w:sz w:val="22"/>
          <w:szCs w:val="24"/>
        </w:rPr>
        <w:t xml:space="preserve"> of Cologne</w:t>
      </w:r>
      <w:r>
        <w:rPr>
          <w:caps w:val="0"/>
          <w:sz w:val="22"/>
          <w:szCs w:val="24"/>
        </w:rPr>
        <w:t>,</w:t>
      </w:r>
      <w:r w:rsidRPr="002337C2">
        <w:rPr>
          <w:caps w:val="0"/>
          <w:sz w:val="22"/>
          <w:szCs w:val="24"/>
        </w:rPr>
        <w:t xml:space="preserve"> </w:t>
      </w:r>
      <w:r w:rsidR="00FC37E2">
        <w:rPr>
          <w:caps w:val="0"/>
          <w:sz w:val="22"/>
          <w:szCs w:val="24"/>
        </w:rPr>
        <w:t>Cologne</w:t>
      </w:r>
      <w:r w:rsidRPr="002337C2">
        <w:rPr>
          <w:caps w:val="0"/>
          <w:sz w:val="22"/>
          <w:szCs w:val="24"/>
        </w:rPr>
        <w:t xml:space="preserve">, </w:t>
      </w:r>
      <w:r w:rsidR="00FC37E2">
        <w:rPr>
          <w:caps w:val="0"/>
          <w:sz w:val="22"/>
          <w:szCs w:val="24"/>
        </w:rPr>
        <w:t>Germany</w:t>
      </w:r>
      <w:r w:rsidRPr="00FB2304">
        <w:t xml:space="preserve"> </w:t>
      </w:r>
    </w:p>
    <w:p w14:paraId="2C8314AF" w14:textId="6F5ECCB3" w:rsidR="00ED25CA" w:rsidRPr="00ED25CA" w:rsidRDefault="00ED25CA" w:rsidP="00ED25CA">
      <w:pPr>
        <w:pStyle w:val="ListParagraph"/>
        <w:numPr>
          <w:ilvl w:val="0"/>
          <w:numId w:val="6"/>
        </w:numPr>
        <w:ind w:hanging="270"/>
      </w:pPr>
      <w:r w:rsidRPr="00ED25CA">
        <w:rPr>
          <w:sz w:val="20"/>
          <w:szCs w:val="20"/>
        </w:rPr>
        <w:t>Research on "</w:t>
      </w:r>
      <w:r>
        <w:rPr>
          <w:sz w:val="20"/>
          <w:szCs w:val="20"/>
        </w:rPr>
        <w:t xml:space="preserve">pragmatics of postverbal subjects in Persian and the issue of </w:t>
      </w:r>
      <w:proofErr w:type="spellStart"/>
      <w:r>
        <w:rPr>
          <w:sz w:val="20"/>
          <w:szCs w:val="20"/>
        </w:rPr>
        <w:t>topichood</w:t>
      </w:r>
      <w:proofErr w:type="spellEnd"/>
      <w:r w:rsidRPr="00ED25CA">
        <w:rPr>
          <w:sz w:val="20"/>
          <w:szCs w:val="20"/>
        </w:rPr>
        <w:t>"</w:t>
      </w:r>
    </w:p>
    <w:p w14:paraId="5689AD5B" w14:textId="46438A19" w:rsidR="00387BA7" w:rsidRPr="00DF4EAD" w:rsidRDefault="00387BA7" w:rsidP="00484844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</w:p>
    <w:sdt>
      <w:sdtPr>
        <w:rPr>
          <w:color w:val="2A7B88"/>
          <w:sz w:val="26"/>
          <w:szCs w:val="30"/>
        </w:rPr>
        <w:alias w:val="Skills &amp; Abilities:"/>
        <w:tag w:val="Skills &amp; Abilities:"/>
        <w:id w:val="458624136"/>
        <w:placeholder>
          <w:docPart w:val="F845110490104430A7467C6F4C9E5384"/>
        </w:placeholder>
        <w:temporary/>
        <w:showingPlcHdr/>
        <w15:appearance w15:val="hidden"/>
      </w:sdtPr>
      <w:sdtContent>
        <w:p w14:paraId="2DECB497" w14:textId="77777777" w:rsidR="00387BA7" w:rsidRPr="00F94A8C" w:rsidRDefault="00387BA7" w:rsidP="00387BA7">
          <w:pPr>
            <w:pStyle w:val="Heading1"/>
            <w:pBdr>
              <w:left w:val="single" w:sz="12" w:space="4" w:color="2A7B88"/>
            </w:pBdr>
            <w:spacing w:before="120"/>
            <w:jc w:val="both"/>
            <w:rPr>
              <w:color w:val="2A7B88"/>
              <w:sz w:val="26"/>
              <w:szCs w:val="30"/>
            </w:rPr>
          </w:pPr>
          <w:r w:rsidRPr="00F94A8C">
            <w:rPr>
              <w:color w:val="2A7B88"/>
              <w:sz w:val="26"/>
              <w:szCs w:val="30"/>
            </w:rPr>
            <w:t>Skills &amp; Abilities</w:t>
          </w:r>
        </w:p>
      </w:sdtContent>
    </w:sdt>
    <w:p w14:paraId="6CD8C4D8" w14:textId="77777777" w:rsidR="00387BA7" w:rsidRPr="005503E2" w:rsidRDefault="00387BA7" w:rsidP="00387BA7">
      <w:pPr>
        <w:pStyle w:val="Heading2"/>
        <w:jc w:val="both"/>
        <w:rPr>
          <w:sz w:val="22"/>
          <w:szCs w:val="24"/>
        </w:rPr>
      </w:pPr>
      <w:r>
        <w:rPr>
          <w:sz w:val="22"/>
          <w:szCs w:val="24"/>
        </w:rPr>
        <w:t>Software and Programming Skills</w:t>
      </w:r>
    </w:p>
    <w:p w14:paraId="530470F4" w14:textId="77777777" w:rsidR="00387BA7" w:rsidRDefault="00387BA7" w:rsidP="00387BA7">
      <w:pPr>
        <w:pStyle w:val="ListBullet"/>
        <w:jc w:val="both"/>
        <w:rPr>
          <w:sz w:val="20"/>
          <w:szCs w:val="20"/>
        </w:rPr>
      </w:pPr>
      <w:r>
        <w:rPr>
          <w:sz w:val="20"/>
          <w:szCs w:val="20"/>
        </w:rPr>
        <w:t>Programming Languages:  Python</w:t>
      </w:r>
    </w:p>
    <w:p w14:paraId="6C6E1C6D" w14:textId="77777777" w:rsidR="00387BA7" w:rsidRDefault="00387BA7" w:rsidP="00387BA7">
      <w:pPr>
        <w:pStyle w:val="ListBulle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Annotating and Transcribing Tools: </w:t>
      </w:r>
      <w:proofErr w:type="spellStart"/>
      <w:r>
        <w:rPr>
          <w:sz w:val="20"/>
          <w:szCs w:val="20"/>
        </w:rPr>
        <w:t>EXMARaLDA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Partitur</w:t>
      </w:r>
      <w:proofErr w:type="spellEnd"/>
      <w:r>
        <w:rPr>
          <w:sz w:val="20"/>
          <w:szCs w:val="20"/>
        </w:rPr>
        <w:t xml:space="preserve"> Editor and ELAN </w:t>
      </w:r>
    </w:p>
    <w:p w14:paraId="57456EFE" w14:textId="77777777" w:rsidR="00387BA7" w:rsidRDefault="00387BA7" w:rsidP="00387BA7">
      <w:pPr>
        <w:pStyle w:val="ListBullet"/>
        <w:numPr>
          <w:ilvl w:val="0"/>
          <w:numId w:val="0"/>
        </w:numPr>
        <w:ind w:left="216" w:hanging="216"/>
        <w:jc w:val="both"/>
        <w:rPr>
          <w:sz w:val="20"/>
          <w:szCs w:val="20"/>
        </w:rPr>
      </w:pPr>
    </w:p>
    <w:p w14:paraId="1DBFE79C" w14:textId="77777777" w:rsidR="00387BA7" w:rsidRPr="001E5EF3" w:rsidRDefault="00387BA7" w:rsidP="00387BA7">
      <w:pPr>
        <w:pStyle w:val="Heading1"/>
        <w:pBdr>
          <w:left w:val="single" w:sz="12" w:space="4" w:color="2A7B88"/>
        </w:pBdr>
        <w:spacing w:before="120"/>
        <w:jc w:val="both"/>
        <w:rPr>
          <w:color w:val="2A7B88"/>
          <w:sz w:val="26"/>
          <w:szCs w:val="30"/>
          <w:lang w:bidi="fa-IR"/>
        </w:rPr>
      </w:pPr>
      <w:r>
        <w:rPr>
          <w:color w:val="2A7B88"/>
          <w:sz w:val="26"/>
          <w:szCs w:val="30"/>
        </w:rPr>
        <w:t xml:space="preserve">Certificates </w:t>
      </w:r>
    </w:p>
    <w:p w14:paraId="6624FD46" w14:textId="77777777" w:rsidR="00387BA7" w:rsidRDefault="00387BA7" w:rsidP="00387BA7">
      <w:pPr>
        <w:pStyle w:val="ListBullet"/>
        <w:numPr>
          <w:ilvl w:val="0"/>
          <w:numId w:val="5"/>
        </w:numPr>
        <w:spacing w:after="0"/>
        <w:ind w:left="270" w:hanging="270"/>
        <w:rPr>
          <w:b/>
          <w:bCs/>
          <w:sz w:val="20"/>
          <w:szCs w:val="20"/>
        </w:rPr>
      </w:pPr>
      <w:proofErr w:type="spellStart"/>
      <w:r w:rsidRPr="009B6232">
        <w:rPr>
          <w:b/>
          <w:bCs/>
          <w:sz w:val="20"/>
          <w:szCs w:val="20"/>
        </w:rPr>
        <w:t>Sa’adi</w:t>
      </w:r>
      <w:proofErr w:type="spellEnd"/>
      <w:r w:rsidRPr="009B6232">
        <w:rPr>
          <w:b/>
          <w:bCs/>
          <w:sz w:val="20"/>
          <w:szCs w:val="20"/>
        </w:rPr>
        <w:t xml:space="preserve"> Foundation certificate for teaching Persian to non-Persian speakers. </w:t>
      </w:r>
    </w:p>
    <w:p w14:paraId="341549B6" w14:textId="77777777" w:rsidR="00387BA7" w:rsidRDefault="00387BA7" w:rsidP="00387BA7">
      <w:pPr>
        <w:pStyle w:val="ListBullet"/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Sa’adi</w:t>
      </w:r>
      <w:proofErr w:type="spellEnd"/>
      <w:r>
        <w:rPr>
          <w:b/>
          <w:bCs/>
          <w:sz w:val="20"/>
          <w:szCs w:val="20"/>
        </w:rPr>
        <w:t xml:space="preserve"> Foundation international DATFA certificate for teaching Persian to non-Persian speakers.</w:t>
      </w:r>
    </w:p>
    <w:p w14:paraId="2FB99872" w14:textId="77777777" w:rsidR="00387BA7" w:rsidRPr="00F94A8C" w:rsidRDefault="00387BA7" w:rsidP="00387BA7">
      <w:pPr>
        <w:pStyle w:val="Heading1"/>
        <w:pBdr>
          <w:left w:val="single" w:sz="12" w:space="4" w:color="2A7B88"/>
        </w:pBdr>
        <w:spacing w:before="120"/>
        <w:jc w:val="both"/>
        <w:rPr>
          <w:color w:val="2A7B88"/>
          <w:sz w:val="26"/>
          <w:szCs w:val="30"/>
        </w:rPr>
      </w:pPr>
      <w:r w:rsidRPr="00F94A8C">
        <w:rPr>
          <w:color w:val="2A7B88"/>
          <w:sz w:val="26"/>
          <w:szCs w:val="30"/>
        </w:rPr>
        <w:t>References</w:t>
      </w:r>
    </w:p>
    <w:p w14:paraId="7E1A1245" w14:textId="77777777" w:rsidR="00387BA7" w:rsidRPr="00D861CF" w:rsidRDefault="00387BA7" w:rsidP="00387BA7">
      <w:pPr>
        <w:pStyle w:val="Heading2"/>
        <w:jc w:val="both"/>
        <w:rPr>
          <w:sz w:val="22"/>
          <w:szCs w:val="24"/>
        </w:rPr>
      </w:pPr>
      <w:r>
        <w:rPr>
          <w:caps w:val="0"/>
          <w:sz w:val="22"/>
          <w:szCs w:val="24"/>
        </w:rPr>
        <w:t>Dr</w:t>
      </w:r>
      <w:r w:rsidRPr="00D861CF">
        <w:rPr>
          <w:caps w:val="0"/>
          <w:sz w:val="22"/>
          <w:szCs w:val="24"/>
        </w:rPr>
        <w:t xml:space="preserve">. </w:t>
      </w:r>
      <w:r>
        <w:rPr>
          <w:caps w:val="0"/>
          <w:sz w:val="22"/>
          <w:szCs w:val="24"/>
        </w:rPr>
        <w:t>Karimi-</w:t>
      </w:r>
      <w:proofErr w:type="spellStart"/>
      <w:r>
        <w:rPr>
          <w:caps w:val="0"/>
          <w:sz w:val="22"/>
          <w:szCs w:val="24"/>
        </w:rPr>
        <w:t>Doostan</w:t>
      </w:r>
      <w:proofErr w:type="spellEnd"/>
      <w:r w:rsidRPr="00D861CF">
        <w:rPr>
          <w:caps w:val="0"/>
          <w:sz w:val="22"/>
          <w:szCs w:val="24"/>
        </w:rPr>
        <w:t xml:space="preserve">, </w:t>
      </w:r>
      <w:r>
        <w:rPr>
          <w:caps w:val="0"/>
          <w:sz w:val="22"/>
          <w:szCs w:val="24"/>
        </w:rPr>
        <w:t xml:space="preserve">Professor | 09128184185 | </w:t>
      </w:r>
      <w:r w:rsidRPr="00DE470C">
        <w:rPr>
          <w:caps w:val="0"/>
          <w:sz w:val="22"/>
          <w:szCs w:val="24"/>
        </w:rPr>
        <w:t>gh5karimi@ut.ac.ir</w:t>
      </w:r>
    </w:p>
    <w:p w14:paraId="493BDE7F" w14:textId="77777777" w:rsidR="00387BA7" w:rsidRDefault="00387BA7" w:rsidP="00387BA7">
      <w:pPr>
        <w:pStyle w:val="Heading2"/>
        <w:jc w:val="both"/>
        <w:rPr>
          <w:rFonts w:asciiTheme="majorBidi" w:eastAsiaTheme="minorEastAsia" w:hAnsiTheme="majorBidi"/>
          <w:b w:val="0"/>
          <w:i/>
          <w:iCs/>
          <w:caps w:val="0"/>
          <w:color w:val="404040" w:themeColor="text1" w:themeTint="BF"/>
          <w:sz w:val="20"/>
          <w:szCs w:val="20"/>
        </w:rPr>
      </w:pPr>
      <w:r w:rsidRPr="00DE470C">
        <w:rPr>
          <w:rFonts w:asciiTheme="majorBidi" w:eastAsiaTheme="minorEastAsia" w:hAnsiTheme="majorBidi"/>
          <w:b w:val="0"/>
          <w:i/>
          <w:iCs/>
          <w:caps w:val="0"/>
          <w:color w:val="404040" w:themeColor="text1" w:themeTint="BF"/>
          <w:sz w:val="20"/>
          <w:szCs w:val="20"/>
        </w:rPr>
        <w:t>Department of Linguistics, Faculty of Letters and Humanities, University of Tehran, Tehran, Iran</w:t>
      </w:r>
    </w:p>
    <w:p w14:paraId="18D38AAD" w14:textId="77777777" w:rsidR="00387BA7" w:rsidRDefault="00387BA7" w:rsidP="00387BA7">
      <w:pPr>
        <w:pStyle w:val="Heading2"/>
        <w:jc w:val="both"/>
        <w:rPr>
          <w:caps w:val="0"/>
          <w:sz w:val="22"/>
          <w:szCs w:val="24"/>
        </w:rPr>
      </w:pPr>
    </w:p>
    <w:p w14:paraId="067BCED7" w14:textId="77777777" w:rsidR="00387BA7" w:rsidRPr="00D630B5" w:rsidRDefault="00387BA7" w:rsidP="00387BA7">
      <w:pPr>
        <w:pStyle w:val="Heading2"/>
        <w:jc w:val="both"/>
        <w:rPr>
          <w:rFonts w:asciiTheme="minorHAnsi" w:hAnsiTheme="minorHAnsi"/>
          <w:color w:val="auto"/>
          <w:sz w:val="22"/>
          <w:szCs w:val="22"/>
        </w:rPr>
      </w:pPr>
      <w:r w:rsidRPr="00D630B5">
        <w:rPr>
          <w:rFonts w:asciiTheme="minorHAnsi" w:hAnsiTheme="minorHAnsi"/>
          <w:caps w:val="0"/>
          <w:color w:val="auto"/>
          <w:sz w:val="22"/>
          <w:szCs w:val="22"/>
        </w:rPr>
        <w:t xml:space="preserve">Dr. Aria Adli, Professor | </w:t>
      </w:r>
      <w:r w:rsidRPr="00F46629">
        <w:rPr>
          <w:rFonts w:asciiTheme="minorHAnsi" w:hAnsiTheme="minorHAnsi"/>
          <w:caps w:val="0"/>
          <w:color w:val="auto"/>
          <w:sz w:val="22"/>
          <w:szCs w:val="22"/>
        </w:rPr>
        <w:t>+49 (0) 221 470 4448</w:t>
      </w:r>
      <w:r>
        <w:rPr>
          <w:rFonts w:asciiTheme="minorHAnsi" w:hAnsiTheme="minorHAnsi"/>
          <w:caps w:val="0"/>
          <w:color w:val="auto"/>
          <w:sz w:val="22"/>
          <w:szCs w:val="22"/>
        </w:rPr>
        <w:t xml:space="preserve"> </w:t>
      </w:r>
      <w:r w:rsidRPr="00D630B5">
        <w:rPr>
          <w:rFonts w:asciiTheme="minorHAnsi" w:hAnsiTheme="minorHAnsi"/>
          <w:caps w:val="0"/>
          <w:color w:val="auto"/>
          <w:sz w:val="22"/>
          <w:szCs w:val="22"/>
        </w:rPr>
        <w:t xml:space="preserve">| </w:t>
      </w:r>
      <w:r w:rsidRPr="00D630B5">
        <w:rPr>
          <w:rFonts w:asciiTheme="minorHAnsi" w:eastAsia="Calibri" w:hAnsiTheme="minorHAnsi" w:cs="Segoe UI"/>
          <w:caps w:val="0"/>
          <w:color w:val="auto"/>
          <w:sz w:val="22"/>
          <w:szCs w:val="22"/>
          <w:shd w:val="clear" w:color="auto" w:fill="FFFFFF"/>
          <w:lang w:eastAsia="en-US"/>
        </w:rPr>
        <w:t>aria.adli@uni-koeln.de</w:t>
      </w:r>
    </w:p>
    <w:p w14:paraId="56BAC63A" w14:textId="78F41A63" w:rsidR="00387BA7" w:rsidRDefault="00387BA7" w:rsidP="00387BA7">
      <w:pPr>
        <w:pStyle w:val="Heading2"/>
        <w:jc w:val="both"/>
        <w:rPr>
          <w:rFonts w:asciiTheme="majorBidi" w:eastAsiaTheme="minorEastAsia" w:hAnsiTheme="majorBidi"/>
          <w:b w:val="0"/>
          <w:i/>
          <w:iCs/>
          <w:caps w:val="0"/>
          <w:color w:val="404040" w:themeColor="text1" w:themeTint="BF"/>
          <w:sz w:val="20"/>
          <w:szCs w:val="20"/>
        </w:rPr>
      </w:pPr>
      <w:r w:rsidRPr="00DE470C">
        <w:rPr>
          <w:rFonts w:asciiTheme="majorBidi" w:eastAsiaTheme="minorEastAsia" w:hAnsiTheme="majorBidi"/>
          <w:b w:val="0"/>
          <w:i/>
          <w:iCs/>
          <w:caps w:val="0"/>
          <w:color w:val="404040" w:themeColor="text1" w:themeTint="BF"/>
          <w:sz w:val="20"/>
          <w:szCs w:val="20"/>
        </w:rPr>
        <w:t>Department of Linguistics, Faculty</w:t>
      </w:r>
      <w:r w:rsidR="00FD7CDA">
        <w:rPr>
          <w:rFonts w:asciiTheme="majorBidi" w:eastAsiaTheme="minorEastAsia" w:hAnsiTheme="majorBidi"/>
          <w:b w:val="0"/>
          <w:i/>
          <w:iCs/>
          <w:caps w:val="0"/>
          <w:color w:val="404040" w:themeColor="text1" w:themeTint="BF"/>
          <w:sz w:val="20"/>
          <w:szCs w:val="20"/>
        </w:rPr>
        <w:t xml:space="preserve"> of Philosophy</w:t>
      </w:r>
      <w:r w:rsidRPr="00DE470C">
        <w:rPr>
          <w:rFonts w:asciiTheme="majorBidi" w:eastAsiaTheme="minorEastAsia" w:hAnsiTheme="majorBidi"/>
          <w:b w:val="0"/>
          <w:i/>
          <w:iCs/>
          <w:caps w:val="0"/>
          <w:color w:val="404040" w:themeColor="text1" w:themeTint="BF"/>
          <w:sz w:val="20"/>
          <w:szCs w:val="20"/>
        </w:rPr>
        <w:t xml:space="preserve">, University of </w:t>
      </w:r>
      <w:r>
        <w:rPr>
          <w:rFonts w:asciiTheme="majorBidi" w:eastAsiaTheme="minorEastAsia" w:hAnsiTheme="majorBidi"/>
          <w:b w:val="0"/>
          <w:i/>
          <w:iCs/>
          <w:caps w:val="0"/>
          <w:color w:val="404040" w:themeColor="text1" w:themeTint="BF"/>
          <w:sz w:val="20"/>
          <w:szCs w:val="20"/>
        </w:rPr>
        <w:t>Cologne</w:t>
      </w:r>
      <w:r w:rsidRPr="00DE470C">
        <w:rPr>
          <w:rFonts w:asciiTheme="majorBidi" w:eastAsiaTheme="minorEastAsia" w:hAnsiTheme="majorBidi"/>
          <w:b w:val="0"/>
          <w:i/>
          <w:iCs/>
          <w:caps w:val="0"/>
          <w:color w:val="404040" w:themeColor="text1" w:themeTint="BF"/>
          <w:sz w:val="20"/>
          <w:szCs w:val="20"/>
        </w:rPr>
        <w:t xml:space="preserve">, </w:t>
      </w:r>
      <w:r>
        <w:rPr>
          <w:rFonts w:asciiTheme="majorBidi" w:eastAsiaTheme="minorEastAsia" w:hAnsiTheme="majorBidi"/>
          <w:b w:val="0"/>
          <w:i/>
          <w:iCs/>
          <w:caps w:val="0"/>
          <w:color w:val="404040" w:themeColor="text1" w:themeTint="BF"/>
          <w:sz w:val="20"/>
          <w:szCs w:val="20"/>
        </w:rPr>
        <w:t>Cologne, Germany</w:t>
      </w:r>
    </w:p>
    <w:p w14:paraId="56537AC8" w14:textId="77777777" w:rsidR="00387BA7" w:rsidRDefault="00387BA7" w:rsidP="00387BA7">
      <w:pPr>
        <w:pStyle w:val="ListBullet"/>
        <w:numPr>
          <w:ilvl w:val="0"/>
          <w:numId w:val="0"/>
        </w:numPr>
        <w:spacing w:after="12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5B9A3115" w14:textId="77777777" w:rsidR="00387BA7" w:rsidRDefault="00387BA7" w:rsidP="00387BA7">
      <w:pPr>
        <w:pStyle w:val="ListBullet"/>
        <w:numPr>
          <w:ilvl w:val="0"/>
          <w:numId w:val="0"/>
        </w:numPr>
        <w:spacing w:after="12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22C37539" w14:textId="77777777" w:rsidR="00387BA7" w:rsidRDefault="00387BA7" w:rsidP="00387BA7">
      <w:pPr>
        <w:pStyle w:val="ListBullet"/>
        <w:numPr>
          <w:ilvl w:val="0"/>
          <w:numId w:val="0"/>
        </w:numPr>
        <w:spacing w:after="12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5D17">
        <w:rPr>
          <w:rFonts w:asciiTheme="majorBidi" w:hAnsiTheme="majorBidi" w:cstheme="majorBidi"/>
          <w:i/>
          <w:iCs/>
          <w:noProof/>
          <w:sz w:val="20"/>
          <w:szCs w:val="20"/>
          <w:lang w:eastAsia="en-US"/>
        </w:rPr>
        <w:drawing>
          <wp:inline distT="0" distB="0" distL="0" distR="0" wp14:anchorId="6E4AEADC" wp14:editId="4B20E2BF">
            <wp:extent cx="2028825" cy="295275"/>
            <wp:effectExtent l="0" t="0" r="9525" b="9525"/>
            <wp:docPr id="1" name="Picture 1" descr="F:\Motahareh\Scan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otahareh\Scan\signa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4CC25" w14:textId="2A1BC539" w:rsidR="00387BA7" w:rsidRPr="00F65D17" w:rsidRDefault="00387BA7" w:rsidP="00387BA7">
      <w:pPr>
        <w:pStyle w:val="ListBullet"/>
        <w:numPr>
          <w:ilvl w:val="0"/>
          <w:numId w:val="0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J</w:t>
      </w:r>
      <w:r w:rsidR="004D0C07">
        <w:rPr>
          <w:rFonts w:asciiTheme="majorBidi" w:hAnsiTheme="majorBidi" w:cstheme="majorBidi"/>
          <w:sz w:val="24"/>
          <w:szCs w:val="24"/>
        </w:rPr>
        <w:t>uly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D0C07">
        <w:rPr>
          <w:rFonts w:asciiTheme="majorBidi" w:hAnsiTheme="majorBidi" w:cstheme="majorBidi"/>
          <w:sz w:val="24"/>
          <w:szCs w:val="24"/>
        </w:rPr>
        <w:t>10</w:t>
      </w:r>
      <w:r w:rsidRPr="00F65D1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2022</w:t>
      </w:r>
    </w:p>
    <w:sectPr w:rsidR="00387BA7" w:rsidRPr="00F65D17" w:rsidSect="00A7034A">
      <w:pgSz w:w="12240" w:h="15840"/>
      <w:pgMar w:top="864" w:right="806" w:bottom="864" w:left="1152" w:header="432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BD0ACEDC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648" w:hanging="21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20E93CFB"/>
    <w:multiLevelType w:val="hybridMultilevel"/>
    <w:tmpl w:val="2F2E7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1F510A"/>
    <w:multiLevelType w:val="multilevel"/>
    <w:tmpl w:val="4F5043D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648" w:hanging="21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" w15:restartNumberingAfterBreak="0">
    <w:nsid w:val="57B331E3"/>
    <w:multiLevelType w:val="hybridMultilevel"/>
    <w:tmpl w:val="0776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967E9"/>
    <w:multiLevelType w:val="multilevel"/>
    <w:tmpl w:val="A386D00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648" w:hanging="21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5" w15:restartNumberingAfterBreak="0">
    <w:nsid w:val="738F7AF7"/>
    <w:multiLevelType w:val="hybridMultilevel"/>
    <w:tmpl w:val="57F6D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194930">
    <w:abstractNumId w:val="0"/>
  </w:num>
  <w:num w:numId="2" w16cid:durableId="325936939">
    <w:abstractNumId w:val="1"/>
  </w:num>
  <w:num w:numId="3" w16cid:durableId="533201115">
    <w:abstractNumId w:val="2"/>
  </w:num>
  <w:num w:numId="4" w16cid:durableId="1988974020">
    <w:abstractNumId w:val="4"/>
  </w:num>
  <w:num w:numId="5" w16cid:durableId="206063531">
    <w:abstractNumId w:val="3"/>
  </w:num>
  <w:num w:numId="6" w16cid:durableId="2120295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5A"/>
    <w:rsid w:val="00004F2E"/>
    <w:rsid w:val="001044DA"/>
    <w:rsid w:val="00120D0A"/>
    <w:rsid w:val="003713A8"/>
    <w:rsid w:val="00375498"/>
    <w:rsid w:val="00387BA7"/>
    <w:rsid w:val="00402146"/>
    <w:rsid w:val="004350CC"/>
    <w:rsid w:val="00484844"/>
    <w:rsid w:val="00492A5C"/>
    <w:rsid w:val="004D0C07"/>
    <w:rsid w:val="005C0D8F"/>
    <w:rsid w:val="00686B6A"/>
    <w:rsid w:val="006F32BD"/>
    <w:rsid w:val="00832E9C"/>
    <w:rsid w:val="00862872"/>
    <w:rsid w:val="00982808"/>
    <w:rsid w:val="00BD69E6"/>
    <w:rsid w:val="00C42F00"/>
    <w:rsid w:val="00C61F6F"/>
    <w:rsid w:val="00CA0C5A"/>
    <w:rsid w:val="00CC45D4"/>
    <w:rsid w:val="00E01A52"/>
    <w:rsid w:val="00E41E5D"/>
    <w:rsid w:val="00E60B40"/>
    <w:rsid w:val="00ED25CA"/>
    <w:rsid w:val="00F609E9"/>
    <w:rsid w:val="00FC0D49"/>
    <w:rsid w:val="00FC37E2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16EC"/>
  <w15:chartTrackingRefBased/>
  <w15:docId w15:val="{A7180605-114D-4F81-B7AD-D01676B3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BA7"/>
    <w:pPr>
      <w:spacing w:after="240" w:line="240" w:lineRule="auto"/>
    </w:pPr>
    <w:rPr>
      <w:rFonts w:eastAsiaTheme="minorEastAsia"/>
      <w:color w:val="404040" w:themeColor="text1" w:themeTint="BF"/>
      <w:kern w:val="0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87BA7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BA7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BA7"/>
    <w:rPr>
      <w:rFonts w:asciiTheme="majorHAnsi" w:eastAsiaTheme="majorEastAsia" w:hAnsiTheme="majorHAnsi" w:cstheme="majorBidi"/>
      <w:b/>
      <w:color w:val="2F5496" w:themeColor="accent1" w:themeShade="BF"/>
      <w:kern w:val="0"/>
      <w:sz w:val="28"/>
      <w:szCs w:val="32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87BA7"/>
    <w:rPr>
      <w:rFonts w:asciiTheme="majorHAnsi" w:eastAsiaTheme="majorEastAsia" w:hAnsiTheme="majorHAnsi" w:cstheme="majorBidi"/>
      <w:b/>
      <w:caps/>
      <w:color w:val="262626" w:themeColor="text1" w:themeTint="D9"/>
      <w:kern w:val="0"/>
      <w:sz w:val="24"/>
      <w:szCs w:val="26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87BA7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387BA7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eastAsia="ja-JP"/>
      <w14:ligatures w14:val="none"/>
    </w:rPr>
  </w:style>
  <w:style w:type="paragraph" w:styleId="ListBullet">
    <w:name w:val="List Bullet"/>
    <w:basedOn w:val="Normal"/>
    <w:uiPriority w:val="10"/>
    <w:unhideWhenUsed/>
    <w:qFormat/>
    <w:rsid w:val="00387BA7"/>
    <w:pPr>
      <w:numPr>
        <w:numId w:val="1"/>
      </w:numPr>
      <w:spacing w:line="288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387BA7"/>
    <w:rPr>
      <w:color w:val="2F5496" w:themeColor="accent1" w:themeShade="BF"/>
      <w:u w:val="single"/>
    </w:rPr>
  </w:style>
  <w:style w:type="table" w:styleId="TableGrid">
    <w:name w:val="Table Grid"/>
    <w:basedOn w:val="TableNormal"/>
    <w:uiPriority w:val="39"/>
    <w:rsid w:val="00387BA7"/>
    <w:pPr>
      <w:spacing w:after="0" w:line="240" w:lineRule="auto"/>
    </w:pPr>
    <w:rPr>
      <w:rFonts w:eastAsiaTheme="minorEastAsia"/>
      <w:color w:val="404040" w:themeColor="text1" w:themeTint="BF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387B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6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lingua.2019.05.008" TargetMode="External"/><Relationship Id="rId5" Type="http://schemas.openxmlformats.org/officeDocument/2006/relationships/hyperlink" Target="mailto:mt_sameri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47B2DBD1CC47C4A36C58754AE14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5822-747E-4FC6-B569-3F176F26FF03}"/>
      </w:docPartPr>
      <w:docPartBody>
        <w:p w:rsidR="00683C8B" w:rsidRDefault="000160D0" w:rsidP="000160D0">
          <w:pPr>
            <w:pStyle w:val="AA47B2DBD1CC47C4A36C58754AE146B1"/>
          </w:pPr>
          <w:r>
            <w:t>Education</w:t>
          </w:r>
        </w:p>
      </w:docPartBody>
    </w:docPart>
    <w:docPart>
      <w:docPartPr>
        <w:name w:val="083B6782E991452FA2463F62AF731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AE6D-DA34-4C11-AE27-AFA27696107E}"/>
      </w:docPartPr>
      <w:docPartBody>
        <w:p w:rsidR="00683C8B" w:rsidRDefault="000160D0" w:rsidP="000160D0">
          <w:pPr>
            <w:pStyle w:val="083B6782E991452FA2463F62AF731380"/>
          </w:pPr>
          <w:r>
            <w:t>Experience</w:t>
          </w:r>
        </w:p>
      </w:docPartBody>
    </w:docPart>
    <w:docPart>
      <w:docPartPr>
        <w:name w:val="F845110490104430A7467C6F4C9E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B4671-A681-495D-87A9-E35934FE4661}"/>
      </w:docPartPr>
      <w:docPartBody>
        <w:p w:rsidR="00683C8B" w:rsidRDefault="000160D0" w:rsidP="000160D0">
          <w:pPr>
            <w:pStyle w:val="F845110490104430A7467C6F4C9E5384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D0"/>
    <w:rsid w:val="000160D0"/>
    <w:rsid w:val="001C5D12"/>
    <w:rsid w:val="00492C5A"/>
    <w:rsid w:val="00683C8B"/>
    <w:rsid w:val="00997B2F"/>
    <w:rsid w:val="00BD34E8"/>
    <w:rsid w:val="00C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47B2DBD1CC47C4A36C58754AE146B1">
    <w:name w:val="AA47B2DBD1CC47C4A36C58754AE146B1"/>
    <w:rsid w:val="000160D0"/>
  </w:style>
  <w:style w:type="paragraph" w:customStyle="1" w:styleId="083B6782E991452FA2463F62AF731380">
    <w:name w:val="083B6782E991452FA2463F62AF731380"/>
    <w:rsid w:val="000160D0"/>
  </w:style>
  <w:style w:type="paragraph" w:customStyle="1" w:styleId="F845110490104430A7467C6F4C9E5384">
    <w:name w:val="F845110490104430A7467C6F4C9E5384"/>
    <w:rsid w:val="000160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2022-07-10T13:57:00Z</dcterms:created>
  <dcterms:modified xsi:type="dcterms:W3CDTF">2022-08-10T11:46:00Z</dcterms:modified>
</cp:coreProperties>
</file>