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29" w:rsidRPr="00C43413" w:rsidRDefault="00D7468D" w:rsidP="00C43413">
      <w:pPr>
        <w:jc w:val="center"/>
        <w:rPr>
          <w:b/>
          <w:bCs/>
          <w:sz w:val="28"/>
          <w:szCs w:val="28"/>
        </w:rPr>
      </w:pPr>
      <w:r w:rsidRPr="00C43413">
        <w:rPr>
          <w:b/>
          <w:bCs/>
          <w:sz w:val="28"/>
          <w:szCs w:val="28"/>
        </w:rPr>
        <w:t>Cover letter</w:t>
      </w:r>
    </w:p>
    <w:p w:rsidR="00C43413" w:rsidRDefault="00C43413" w:rsidP="00C43413">
      <w:pPr>
        <w:spacing w:line="480" w:lineRule="auto"/>
        <w:jc w:val="both"/>
      </w:pPr>
    </w:p>
    <w:p w:rsidR="00D7468D" w:rsidRDefault="00D7468D" w:rsidP="0013589F">
      <w:pPr>
        <w:spacing w:line="480" w:lineRule="auto"/>
        <w:jc w:val="both"/>
      </w:pPr>
      <w:r>
        <w:t>I am eager to express my interest in the postdoctoral schola</w:t>
      </w:r>
      <w:r w:rsidR="00C43413">
        <w:t>rship at</w:t>
      </w:r>
      <w:r w:rsidR="009870F4">
        <w:t xml:space="preserve"> </w:t>
      </w:r>
      <w:r w:rsidR="0013589F">
        <w:t>Toronto University</w:t>
      </w:r>
      <w:bookmarkStart w:id="0" w:name="_GoBack"/>
      <w:bookmarkEnd w:id="0"/>
      <w:r>
        <w:t xml:space="preserve">, as </w:t>
      </w:r>
      <w:r w:rsidR="00C43413">
        <w:t>advertised.</w:t>
      </w:r>
      <w:r>
        <w:t xml:space="preserve"> My doctoral research encompassed cultural studies, social movements, women’s and gender studies, and historical and political sociology,</w:t>
      </w:r>
      <w:r w:rsidR="00B8289B">
        <w:t xml:space="preserve"> complemented by innovative psychoanalytic techniques. I firmly believe that integrating diverse disciplinary perspectives fosters unique capacity to construct novel models for comprehending intricate societal and political shifts.</w:t>
      </w:r>
    </w:p>
    <w:p w:rsidR="00B8289B" w:rsidRDefault="00B8289B" w:rsidP="00C43413">
      <w:pPr>
        <w:spacing w:line="480" w:lineRule="auto"/>
        <w:jc w:val="both"/>
      </w:pPr>
      <w:r>
        <w:t>The interdisciplinary ethos of your study center, which champions unconventional and innovative resea</w:t>
      </w:r>
      <w:r w:rsidR="00B21E9C">
        <w:t>r</w:t>
      </w:r>
      <w:r>
        <w:t>ch app</w:t>
      </w:r>
      <w:r w:rsidR="00B21E9C">
        <w:t xml:space="preserve">roaches, resonates deeply with my academic philosophy. Currently, I am in the final stages of defending my doctorate at Isfahan University, Iran. My doctoral dissertation, titled </w:t>
      </w:r>
      <w:r w:rsidR="005A658F">
        <w:t>“Analysis</w:t>
      </w:r>
      <w:r w:rsidR="00B21E9C">
        <w:t xml:space="preserve"> of the Relationship between Subject Rebellion and Political Depression in the Postmodern Era from Lacan’s</w:t>
      </w:r>
      <w:r w:rsidR="005A658F">
        <w:t xml:space="preserve"> </w:t>
      </w:r>
      <w:r w:rsidR="00B21E9C">
        <w:t>Perspective</w:t>
      </w:r>
      <w:r w:rsidR="005A658F">
        <w:t>,” represents</w:t>
      </w:r>
      <w:r w:rsidR="00B21E9C">
        <w:t xml:space="preserve"> my culmination </w:t>
      </w:r>
      <w:r w:rsidR="005A658F">
        <w:t>of academic exploration.</w:t>
      </w:r>
    </w:p>
    <w:p w:rsidR="005A658F" w:rsidRDefault="005A658F" w:rsidP="00C43413">
      <w:pPr>
        <w:spacing w:line="480" w:lineRule="auto"/>
        <w:jc w:val="both"/>
      </w:pPr>
      <w:r>
        <w:t>My recent focus has centered on analyzing the protests in Iran over the past decade.</w:t>
      </w:r>
      <w:r w:rsidR="00394478">
        <w:t xml:space="preserve"> Uncovering evidence pointing to the emergence of non-normative protests, the compressed intervals between demonstrations, and heightened street-level violence has motivated me to delve further into this intriguing phenomenon. </w:t>
      </w:r>
      <w:r>
        <w:t xml:space="preserve"> Notably, I independently conceptualized and executed a project during my Ph.D. that aligns closely with this area of research.</w:t>
      </w:r>
    </w:p>
    <w:p w:rsidR="005A658F" w:rsidRDefault="005A658F" w:rsidP="00C43413">
      <w:pPr>
        <w:spacing w:line="480" w:lineRule="auto"/>
      </w:pPr>
    </w:p>
    <w:sectPr w:rsidR="005A6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E7" w:rsidRDefault="00672DE7" w:rsidP="00D7468D">
      <w:pPr>
        <w:spacing w:after="0" w:line="240" w:lineRule="auto"/>
      </w:pPr>
      <w:r>
        <w:separator/>
      </w:r>
    </w:p>
  </w:endnote>
  <w:endnote w:type="continuationSeparator" w:id="0">
    <w:p w:rsidR="00672DE7" w:rsidRDefault="00672DE7" w:rsidP="00D7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E7" w:rsidRDefault="00672DE7" w:rsidP="00D7468D">
      <w:pPr>
        <w:spacing w:after="0" w:line="240" w:lineRule="auto"/>
      </w:pPr>
      <w:r>
        <w:separator/>
      </w:r>
    </w:p>
  </w:footnote>
  <w:footnote w:type="continuationSeparator" w:id="0">
    <w:p w:rsidR="00672DE7" w:rsidRDefault="00672DE7" w:rsidP="00D74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D"/>
    <w:rsid w:val="0013589F"/>
    <w:rsid w:val="00182FDC"/>
    <w:rsid w:val="0022046A"/>
    <w:rsid w:val="002A1713"/>
    <w:rsid w:val="002A6B84"/>
    <w:rsid w:val="00394478"/>
    <w:rsid w:val="005A658F"/>
    <w:rsid w:val="00672DE7"/>
    <w:rsid w:val="009870F4"/>
    <w:rsid w:val="00A4076C"/>
    <w:rsid w:val="00B21E9C"/>
    <w:rsid w:val="00B8289B"/>
    <w:rsid w:val="00C43413"/>
    <w:rsid w:val="00D7468D"/>
    <w:rsid w:val="00E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334E"/>
  <w15:chartTrackingRefBased/>
  <w15:docId w15:val="{82D64823-434B-4FB3-A726-B9881F5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8D"/>
  </w:style>
  <w:style w:type="paragraph" w:styleId="Footer">
    <w:name w:val="footer"/>
    <w:basedOn w:val="Normal"/>
    <w:link w:val="FooterChar"/>
    <w:uiPriority w:val="99"/>
    <w:unhideWhenUsed/>
    <w:rsid w:val="00D74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</dc:creator>
  <cp:keywords/>
  <dc:description/>
  <cp:lastModifiedBy>ARIYA</cp:lastModifiedBy>
  <cp:revision>2</cp:revision>
  <cp:lastPrinted>2024-01-22T06:07:00Z</cp:lastPrinted>
  <dcterms:created xsi:type="dcterms:W3CDTF">2024-07-16T09:34:00Z</dcterms:created>
  <dcterms:modified xsi:type="dcterms:W3CDTF">2024-07-16T09:34:00Z</dcterms:modified>
</cp:coreProperties>
</file>